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da-DK"/>
        </w:rPr>
        <w:t>Alternativet Halsn</w:t>
      </w:r>
      <w:r>
        <w:rPr>
          <w:b w:val="1"/>
          <w:bCs w:val="1"/>
          <w:sz w:val="30"/>
          <w:szCs w:val="30"/>
          <w:rtl w:val="0"/>
          <w:lang w:val="da-DK"/>
        </w:rPr>
        <w:t>æ</w:t>
      </w:r>
      <w:r>
        <w:rPr>
          <w:b w:val="1"/>
          <w:bCs w:val="1"/>
          <w:sz w:val="30"/>
          <w:szCs w:val="30"/>
          <w:rtl w:val="0"/>
          <w:lang w:val="da-DK"/>
        </w:rPr>
        <w:t>s</w:t>
        <w:tab/>
      </w:r>
    </w:p>
    <w:p>
      <w:pPr>
        <w:pStyle w:val="Brødtekst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Bestyrelsesm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 2</w:t>
      </w:r>
      <w:r>
        <w:rPr>
          <w:sz w:val="24"/>
          <w:szCs w:val="24"/>
          <w:rtl w:val="0"/>
          <w:lang w:val="da-DK"/>
        </w:rPr>
        <w:t>3</w:t>
      </w:r>
      <w:r>
        <w:rPr>
          <w:sz w:val="24"/>
          <w:szCs w:val="24"/>
          <w:rtl w:val="0"/>
          <w:lang w:val="da-DK"/>
        </w:rPr>
        <w:t xml:space="preserve"> </w:t>
      </w:r>
      <w:r>
        <w:rPr>
          <w:sz w:val="24"/>
          <w:szCs w:val="24"/>
          <w:rtl w:val="0"/>
          <w:lang w:val="da-DK"/>
        </w:rPr>
        <w:t>september</w:t>
      </w:r>
      <w:r>
        <w:rPr>
          <w:sz w:val="24"/>
          <w:szCs w:val="24"/>
          <w:rtl w:val="0"/>
          <w:lang w:val="da-DK"/>
        </w:rPr>
        <w:t xml:space="preserve"> 2019 kl. 18:30 - 21:00</w:t>
      </w:r>
    </w:p>
    <w:p>
      <w:pPr>
        <w:pStyle w:val="Brødtekst A"/>
        <w:rPr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Dagsorden</w:t>
      </w:r>
    </w:p>
    <w:p>
      <w:pPr>
        <w:pStyle w:val="Brødtekst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rødtekst A"/>
        <w:rPr>
          <w:sz w:val="24"/>
          <w:szCs w:val="24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96"/>
        <w:gridCol w:w="6114"/>
        <w:gridCol w:w="1422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Punkt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Tekst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b w:val="1"/>
                <w:bCs w:val="1"/>
                <w:rtl w:val="0"/>
                <w:lang w:val="de-DE"/>
              </w:rPr>
              <w:t>Ansvarlig</w:t>
            </w:r>
          </w:p>
        </w:tc>
      </w:tr>
      <w:tr>
        <w:tblPrEx>
          <w:shd w:val="clear" w:color="auto" w:fill="cadfff"/>
        </w:tblPrEx>
        <w:trPr>
          <w:trHeight w:val="956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/>
            </w:pPr>
            <w:r>
              <w:rPr>
                <w:sz w:val="22"/>
                <w:szCs w:val="22"/>
                <w:rtl w:val="0"/>
                <w:lang w:val="en-US"/>
              </w:rPr>
              <w:t>M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>deleder: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Referent: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Dagsorden ansvarlig: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/>
            </w:pPr>
            <w:r>
              <w:rPr>
                <w:sz w:val="22"/>
                <w:szCs w:val="22"/>
                <w:rtl w:val="0"/>
                <w:lang w:val="en-US"/>
              </w:rPr>
              <w:t>Anne</w:t>
            </w:r>
          </w:p>
          <w:p>
            <w:pPr>
              <w:pStyle w:val="Brødtekst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Helle &amp; Ib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M</w:t>
            </w: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>deleder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/>
            </w:pPr>
            <w:r>
              <w:rPr>
                <w:sz w:val="24"/>
                <w:szCs w:val="24"/>
                <w:rtl w:val="0"/>
                <w:lang w:val="de-DE"/>
              </w:rPr>
              <w:t>M</w:t>
            </w: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>deleder r</w:t>
            </w:r>
            <w:r>
              <w:rPr>
                <w:sz w:val="24"/>
                <w:szCs w:val="24"/>
                <w:rtl w:val="0"/>
                <w:lang w:val="de-DE"/>
              </w:rPr>
              <w:t>æ</w:t>
            </w:r>
            <w:r>
              <w:rPr>
                <w:sz w:val="24"/>
                <w:szCs w:val="24"/>
                <w:rtl w:val="0"/>
                <w:lang w:val="de-DE"/>
              </w:rPr>
              <w:t>kkef</w:t>
            </w: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 xml:space="preserve">lge: 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e-DE"/>
              </w:rPr>
              <w:t>Ib, Helle, Hans, Nanna, Benny, Anne, Mariane. - og forfra. Man m</w:t>
            </w:r>
            <w:r>
              <w:rPr>
                <w:sz w:val="24"/>
                <w:szCs w:val="24"/>
                <w:rtl w:val="0"/>
                <w:lang w:val="de-DE"/>
              </w:rPr>
              <w:t xml:space="preserve">å </w:t>
            </w:r>
            <w:r>
              <w:rPr>
                <w:sz w:val="24"/>
                <w:szCs w:val="24"/>
                <w:rtl w:val="0"/>
                <w:lang w:val="de-DE"/>
              </w:rPr>
              <w:t>dog gerne tage op til 3 gange i tr</w:t>
            </w:r>
            <w:r>
              <w:rPr>
                <w:sz w:val="24"/>
                <w:szCs w:val="24"/>
                <w:rtl w:val="0"/>
                <w:lang w:val="de-DE"/>
              </w:rPr>
              <w:t>æ</w:t>
            </w:r>
            <w:r>
              <w:rPr>
                <w:sz w:val="24"/>
                <w:szCs w:val="24"/>
                <w:rtl w:val="0"/>
                <w:lang w:val="de-DE"/>
              </w:rPr>
              <w:t>k.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5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Ø</w:t>
            </w:r>
            <w:r>
              <w:rPr>
                <w:sz w:val="24"/>
                <w:szCs w:val="24"/>
                <w:rtl w:val="0"/>
                <w:lang w:val="de-DE"/>
              </w:rPr>
              <w:t>konomi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rtl w:val="0"/>
                <w:lang w:val="da-DK"/>
              </w:rPr>
              <w:t>Hvis nogen har udl</w:t>
            </w:r>
            <w:r>
              <w:rPr>
                <w:sz w:val="24"/>
                <w:szCs w:val="24"/>
                <w:rtl w:val="0"/>
                <w:lang w:val="da-DK"/>
              </w:rPr>
              <w:t>æ</w:t>
            </w:r>
            <w:r>
              <w:rPr>
                <w:sz w:val="24"/>
                <w:szCs w:val="24"/>
                <w:rtl w:val="0"/>
                <w:lang w:val="da-DK"/>
              </w:rPr>
              <w:t>g, s</w:t>
            </w:r>
            <w:r>
              <w:rPr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rtl w:val="0"/>
                <w:lang w:val="da-DK"/>
              </w:rPr>
              <w:t>er det nu bilagene skal frem.</w:t>
            </w:r>
          </w:p>
          <w:p>
            <w:pPr>
              <w:pStyle w:val="Standard"/>
              <w:rPr>
                <w:sz w:val="24"/>
                <w:szCs w:val="24"/>
                <w:lang w:val="da-DK"/>
              </w:rPr>
            </w:pPr>
          </w:p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a-DK"/>
              </w:rPr>
              <w:t>Sp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rgsm</w:t>
            </w:r>
            <w:r>
              <w:rPr>
                <w:sz w:val="24"/>
                <w:szCs w:val="24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rtl w:val="0"/>
                <w:lang w:val="da-DK"/>
              </w:rPr>
              <w:t>l fra LS omkring fordeling af midler - De kalder det en konsultativ budgetproces</w:t>
            </w:r>
            <w:r>
              <w:rPr>
                <w:sz w:val="24"/>
                <w:szCs w:val="24"/>
                <w:rtl w:val="0"/>
                <w:lang w:val="da-DK"/>
              </w:rPr>
              <w:t xml:space="preserve">… 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/>
            </w:pPr>
            <w:r>
              <w:rPr>
                <w:rtl w:val="0"/>
                <w:lang w:val="it-IT"/>
              </w:rPr>
              <w:t>Mariane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Storkredsen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Nyt fra Storkredsen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tl w:val="0"/>
                <w:lang w:val="de-DE"/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</w:pPr>
            <w:r>
              <w:rPr>
                <w:sz w:val="22"/>
                <w:szCs w:val="22"/>
                <w:rtl w:val="0"/>
                <w:lang w:val="da-DK"/>
              </w:rPr>
              <w:t>De nye data regler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</w:pPr>
            <w:r>
              <w:rPr>
                <w:rtl w:val="0"/>
                <w:lang w:val="da-DK"/>
              </w:rPr>
              <w:t>Hvad siger GDPR om hvad vi m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og ikke m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?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Benny</w:t>
            </w:r>
          </w:p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</w:pPr>
            <w:r>
              <w:rPr>
                <w:sz w:val="22"/>
                <w:szCs w:val="22"/>
                <w:rtl w:val="0"/>
                <w:lang w:val="en-US"/>
              </w:rPr>
              <w:t>Å</w:t>
            </w:r>
            <w:r>
              <w:rPr>
                <w:sz w:val="22"/>
                <w:szCs w:val="22"/>
                <w:rtl w:val="0"/>
                <w:lang w:val="en-US"/>
              </w:rPr>
              <w:t>rsm</w:t>
            </w:r>
            <w:r>
              <w:rPr>
                <w:sz w:val="22"/>
                <w:szCs w:val="22"/>
                <w:rtl w:val="0"/>
                <w:lang w:val="en-US"/>
              </w:rPr>
              <w:t>ø</w:t>
            </w:r>
            <w:r>
              <w:rPr>
                <w:sz w:val="22"/>
                <w:szCs w:val="22"/>
                <w:rtl w:val="0"/>
                <w:lang w:val="en-US"/>
              </w:rPr>
              <w:t>det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B"/>
              <w:rPr>
                <w:lang w:val="en-US"/>
              </w:rPr>
            </w:pPr>
            <w:r>
              <w:rPr>
                <w:rtl w:val="0"/>
                <w:lang w:val="en-US"/>
              </w:rPr>
              <w:t>Planl</w:t>
            </w:r>
            <w:r>
              <w:rPr>
                <w:rtl w:val="0"/>
                <w:lang w:val="en-US"/>
              </w:rPr>
              <w:t>æ</w:t>
            </w:r>
            <w:r>
              <w:rPr>
                <w:rtl w:val="0"/>
                <w:lang w:val="en-US"/>
              </w:rPr>
              <w:t xml:space="preserve">gning af </w:t>
            </w:r>
            <w:r>
              <w:rPr>
                <w:rtl w:val="0"/>
                <w:lang w:val="en-US"/>
              </w:rPr>
              <w:t>å</w:t>
            </w:r>
            <w:r>
              <w:rPr>
                <w:rtl w:val="0"/>
                <w:lang w:val="en-US"/>
              </w:rPr>
              <w:t>rsm</w:t>
            </w:r>
            <w:r>
              <w:rPr>
                <w:rtl w:val="0"/>
                <w:lang w:val="en-US"/>
              </w:rPr>
              <w:t>ø</w:t>
            </w:r>
            <w:r>
              <w:rPr>
                <w:rtl w:val="0"/>
                <w:lang w:val="en-US"/>
              </w:rPr>
              <w:t xml:space="preserve">det d. 30 sep. </w:t>
            </w:r>
            <w:r>
              <w:rPr>
                <w:rtl w:val="0"/>
                <w:lang w:val="da-DK"/>
              </w:rPr>
              <w:t>- Hvem g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r hvad m.m.</w:t>
            </w:r>
          </w:p>
          <w:p>
            <w:pPr>
              <w:pStyle w:val="Brødtekst B"/>
            </w:pPr>
            <w:r>
              <w:rPr>
                <w:rtl w:val="0"/>
                <w:lang w:val="da-DK"/>
              </w:rPr>
              <w:t xml:space="preserve">Input til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rsberetningen.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Helle</w:t>
            </w:r>
          </w:p>
        </w:tc>
      </w:tr>
      <w:tr>
        <w:tblPrEx>
          <w:shd w:val="clear" w:color="auto" w:fill="cadfff"/>
        </w:tblPrEx>
        <w:trPr>
          <w:trHeight w:val="595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Organisationen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Vi skal informere LS om vores nye konstituering, 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å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alle i bestyrelsen har den 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dvendige adgang.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Alle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Torsdagsbar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Hvor, hvorn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å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 og hvad?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z w:val="24"/>
                <w:szCs w:val="24"/>
                <w:rtl w:val="0"/>
                <w:lang w:val="de-DE"/>
              </w:rPr>
              <w:t>Eventuelt.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805" w:hRule="atLeast"/>
        </w:trPr>
        <w:tc>
          <w:tcPr>
            <w:tcW w:type="dxa" w:w="20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</w:rPr>
              <w:t>Politik-snak</w:t>
            </w:r>
          </w:p>
        </w:tc>
        <w:tc>
          <w:tcPr>
            <w:tcW w:type="dxa" w:w="6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de-DE"/>
              </w:rPr>
              <w:t>Å</w:t>
            </w: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de-DE"/>
              </w:rPr>
              <w:t>ben dialog.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i w:val="1"/>
                <w:iCs w:val="1"/>
                <w:sz w:val="24"/>
                <w:szCs w:val="24"/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I dette (ikke organisatoriske) punkt er meningen at vi l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ø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bende holder hinanden orienteret om hvad der sker i byr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å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d og i den politiske verden her i Halsn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æ</w:t>
            </w:r>
            <w:r>
              <w:rPr>
                <w:i w:val="1"/>
                <w:iCs w:val="1"/>
                <w:sz w:val="24"/>
                <w:szCs w:val="24"/>
                <w:rtl w:val="0"/>
                <w:lang w:val="de-DE"/>
              </w:rPr>
              <w:t>s m.m.</w:t>
            </w:r>
          </w:p>
          <w:p>
            <w:pPr>
              <w:pStyle w:val="Standard"/>
              <w:rPr>
                <w:i w:val="1"/>
                <w:iCs w:val="1"/>
                <w:sz w:val="24"/>
                <w:szCs w:val="24"/>
                <w:lang w:val="de-DE"/>
              </w:rPr>
            </w:pP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da-DK"/>
              </w:rPr>
              <w:t>Evt. emner fra strategiseminaret i Hiller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d?</w:t>
            </w:r>
          </w:p>
        </w:tc>
        <w:tc>
          <w:tcPr>
            <w:tcW w:type="dxa" w:w="14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 A"/>
        <w:widowControl w:val="0"/>
        <w:ind w:left="324" w:hanging="324"/>
        <w:rPr>
          <w:sz w:val="24"/>
          <w:szCs w:val="24"/>
        </w:rPr>
      </w:pPr>
    </w:p>
    <w:p>
      <w:pPr>
        <w:pStyle w:val="Brødtekst A"/>
        <w:widowControl w:val="0"/>
        <w:ind w:left="216" w:hanging="216"/>
        <w:rPr>
          <w:sz w:val="24"/>
          <w:szCs w:val="24"/>
        </w:rPr>
      </w:pPr>
    </w:p>
    <w:p>
      <w:pPr>
        <w:pStyle w:val="Brødtekst A"/>
        <w:widowControl w:val="0"/>
        <w:ind w:left="108" w:hanging="108"/>
        <w:rPr>
          <w:sz w:val="24"/>
          <w:szCs w:val="24"/>
        </w:rPr>
      </w:pPr>
    </w:p>
    <w:p>
      <w:pPr>
        <w:pStyle w:val="Brødtekst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rødtekst A"/>
        <w:widowControl w:val="0"/>
        <w:ind w:left="108" w:hanging="108"/>
        <w:rPr>
          <w:b w:val="1"/>
          <w:bCs w:val="1"/>
          <w:sz w:val="24"/>
          <w:szCs w:val="24"/>
        </w:rPr>
      </w:pPr>
    </w:p>
    <w:p>
      <w:pPr>
        <w:pStyle w:val="Brødtekst A"/>
      </w:pPr>
      <w:r>
        <w:rPr>
          <w:sz w:val="24"/>
          <w:szCs w:val="24"/>
          <w:rtl w:val="0"/>
          <w:lang w:val="da-DK"/>
        </w:rPr>
        <w:t>Helle &amp; Ib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 B">
    <w:name w:val="Brødtekst B"/>
    <w:next w:val="Brødteks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