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b/>
          <w:sz w:val="32"/>
          <w:szCs w:val="32"/>
        </w:rPr>
      </w:pPr>
      <w:r>
        <w:rPr>
          <w:b/>
          <w:sz w:val="32"/>
          <w:szCs w:val="32"/>
        </w:rPr>
        <w:t xml:space="preserve">ASPIRANTGRUNDLAG KOMMUNALVALG  2017 </w:t>
      </w:r>
    </w:p>
    <w:p>
      <w:pPr>
        <w:pStyle w:val="style0"/>
        <w:rPr>
          <w:b/>
          <w:sz w:val="32"/>
          <w:szCs w:val="32"/>
        </w:rPr>
      </w:pPr>
      <w:r>
        <w:rPr>
          <w:b/>
          <w:sz w:val="32"/>
          <w:szCs w:val="32"/>
        </w:rPr>
      </w:r>
    </w:p>
    <w:p>
      <w:pPr>
        <w:pStyle w:val="style0"/>
        <w:rPr>
          <w:rStyle w:val="style16"/>
        </w:rPr>
      </w:pPr>
      <w:r>
        <w:rPr>
          <w:b/>
        </w:rPr>
        <w:t>Troels Frøkjær</w:t>
      </w:r>
      <w:r>
        <w:rPr/>
        <w:t xml:space="preserve">, Broagervej 3, 2. Sal, 7500 Holstebro, tlf. 28364630, </w:t>
      </w:r>
      <w:hyperlink r:id="rId2">
        <w:r>
          <w:rPr>
            <w:rStyle w:val="style16"/>
          </w:rPr>
          <w:t>bogstavfabrikken@mail.com</w:t>
        </w:r>
      </w:hyperlink>
    </w:p>
    <w:p>
      <w:pPr>
        <w:pStyle w:val="style0"/>
        <w:rPr/>
      </w:pPr>
      <w:r>
        <w:rPr/>
      </w:r>
    </w:p>
    <w:p>
      <w:pPr>
        <w:pStyle w:val="style0"/>
        <w:rPr/>
      </w:pPr>
      <w:r>
        <w:rPr/>
        <w:t xml:space="preserve">52 år, far til Lukas på 11 og Ida Marie på 7. Boet i Holstebro i 12 år. Stammer fra Heltborg i Sydthy. </w:t>
      </w:r>
    </w:p>
    <w:p>
      <w:pPr>
        <w:pStyle w:val="style0"/>
        <w:rPr/>
      </w:pPr>
      <w:r>
        <w:rPr/>
      </w:r>
    </w:p>
    <w:p>
      <w:pPr>
        <w:pStyle w:val="style0"/>
        <w:rPr/>
      </w:pPr>
      <w:r>
        <w:rPr/>
        <w:t xml:space="preserve">Uddannet folkeskolelærer i 1991, arbejdet som lærer cirka 10 år, med udsatte børn og unge i cirka 10 år og de sidste fem år som journalist, forfatter og musikanmelder. </w:t>
      </w:r>
    </w:p>
    <w:p>
      <w:pPr>
        <w:pStyle w:val="style0"/>
        <w:rPr/>
      </w:pPr>
      <w:r>
        <w:rPr/>
        <w:t xml:space="preserve">Siden sommer 2016 dagpengemodtager. </w:t>
      </w:r>
    </w:p>
    <w:p>
      <w:pPr>
        <w:pStyle w:val="style0"/>
        <w:rPr/>
      </w:pPr>
      <w:r>
        <w:rPr/>
        <w:t xml:space="preserve">Startede min egen en-mands-journalistvirksomhed Bogstavfabrikken, </w:t>
      </w:r>
      <w:hyperlink r:id="rId3">
        <w:r>
          <w:rPr>
            <w:rStyle w:val="style16"/>
          </w:rPr>
          <w:t>www.bogstavfabrik.dk</w:t>
        </w:r>
      </w:hyperlink>
      <w:bookmarkStart w:id="0" w:name="_GoBack"/>
      <w:bookmarkEnd w:id="0"/>
      <w:r>
        <w:rPr/>
        <w:t xml:space="preserve"> sommer 2012. Har skrevet og udgivet Jul i Holstebro og en biografi om Allan Olsen og en om Anne Dorte Michelsen, som udkommer i foråret 2017.</w:t>
      </w:r>
    </w:p>
    <w:p>
      <w:pPr>
        <w:pStyle w:val="style0"/>
        <w:rPr/>
      </w:pPr>
      <w:r>
        <w:rPr/>
      </w:r>
    </w:p>
    <w:p>
      <w:pPr>
        <w:pStyle w:val="style0"/>
        <w:rPr>
          <w:b/>
        </w:rPr>
      </w:pPr>
      <w:r>
        <w:rPr>
          <w:b/>
        </w:rPr>
        <w:t>Hvad er dine personlige mærkesager i forhold til kommunalpolitik?</w:t>
      </w:r>
    </w:p>
    <w:p>
      <w:pPr>
        <w:pStyle w:val="style0"/>
        <w:rPr>
          <w:b/>
        </w:rPr>
      </w:pPr>
      <w:r>
        <w:rPr>
          <w:b/>
        </w:rPr>
      </w:r>
    </w:p>
    <w:p>
      <w:pPr>
        <w:pStyle w:val="style0"/>
        <w:rPr/>
      </w:pPr>
      <w:r>
        <w:rPr/>
        <w:t xml:space="preserve">Jeg ønsker at være med til at fremme troværdigheden, ægtheden og gennemsigtigheden i byrådet og i den politiske verden i Holstebro Kommune, også uden for byrådssalen. Jeg vil prøve at huske at feje for egen dør. </w:t>
      </w:r>
    </w:p>
    <w:p>
      <w:pPr>
        <w:pStyle w:val="style0"/>
        <w:rPr/>
      </w:pPr>
      <w:r>
        <w:rPr/>
      </w:r>
    </w:p>
    <w:p>
      <w:pPr>
        <w:pStyle w:val="style0"/>
        <w:rPr/>
      </w:pPr>
      <w:r>
        <w:rPr/>
        <w:t xml:space="preserve">Jeg ønsker, at Holstebro skal gå væk fra den tåbelige tanke om, at vi skal være et lille Herning. Vi kan en masse andet. Derfor er jeg også imod Enghavecenteret, som bygger på tanken om, bare at gøre som alle andre større byer. </w:t>
      </w:r>
    </w:p>
    <w:p>
      <w:pPr>
        <w:pStyle w:val="style0"/>
        <w:rPr/>
      </w:pPr>
      <w:r>
        <w:rPr/>
      </w:r>
    </w:p>
    <w:p>
      <w:pPr>
        <w:pStyle w:val="style0"/>
        <w:rPr/>
      </w:pPr>
      <w:r>
        <w:rPr/>
        <w:t>Holstebro er alt for pæn. Specielt på kulturområdet. Det skal vi have ændret. Kultur er en hjertesag for mig. Vi skal bruge slagteriet og slagterigrunden. Jeg drømmer om et spillested der, måske et borgerhus for alle, det mangler vi i Holstebro, og så skal vi understøtte den frodige kreativitet, som spirer frem på fornemmeste vis på Slagteriet. Jeg håber, slagterigrunden bliver et skønt fristed for hele byen, ja, hele kommunen. Jeg synes, vi skal have en stor sø og park der også. Der er plads til det hele.</w:t>
      </w:r>
    </w:p>
    <w:p>
      <w:pPr>
        <w:pStyle w:val="style0"/>
        <w:rPr/>
      </w:pPr>
      <w:r>
        <w:rPr/>
      </w:r>
    </w:p>
    <w:p>
      <w:pPr>
        <w:pStyle w:val="style0"/>
        <w:rPr/>
      </w:pPr>
      <w:r>
        <w:rPr/>
        <w:t xml:space="preserve">Vi skal tage kulturen langt mere alvorligt i Holstebro. Kulturen har alt for længe været en pæn  sovepude i Holstebro. </w:t>
      </w:r>
    </w:p>
    <w:p>
      <w:pPr>
        <w:pStyle w:val="style0"/>
        <w:rPr/>
      </w:pPr>
      <w:r>
        <w:rPr/>
      </w:r>
    </w:p>
    <w:p>
      <w:pPr>
        <w:pStyle w:val="style0"/>
        <w:rPr/>
      </w:pPr>
      <w:r>
        <w:rPr/>
        <w:t>Jeg vil arbejde for mere borgerinddragelse. Helt hvordan, ved jeg ikke endnu.</w:t>
      </w:r>
    </w:p>
    <w:p>
      <w:pPr>
        <w:pStyle w:val="style0"/>
        <w:rPr/>
      </w:pPr>
      <w:r>
        <w:rPr/>
        <w:t>Og så mangler vi plakatsøjler i Holstebro. Hvordan skal undergrunden gøre opmærksom på arrangementer, når der ingen steder på sættes plakater op i vore lidt for fine og pollerede by?</w:t>
      </w:r>
    </w:p>
    <w:p>
      <w:pPr>
        <w:pStyle w:val="style0"/>
        <w:rPr/>
      </w:pPr>
      <w:r>
        <w:rPr/>
      </w:r>
    </w:p>
    <w:p>
      <w:pPr>
        <w:pStyle w:val="style0"/>
        <w:rPr/>
      </w:pPr>
      <w:r>
        <w:rPr/>
        <w:t>Vandkraftsøen skal åbnes for offentligheden. Der skal være en sti hele vejen rundt til cykler og gående, løbende. Der hvor lodsejerne sætter sig imod, bygger vi bare broer ud i vandet. Det burde være gjort for længe længe siden. Vi skal bruge vores å og vores sø meget meget mere. Bystrukturen i Holstebro er helt gak. Byen vender ryggen til vandet i stedet for at gøre det til en levende del af byen, som man for eksempel har gjort det i Aarhus.</w:t>
      </w:r>
    </w:p>
    <w:p>
      <w:pPr>
        <w:pStyle w:val="style0"/>
        <w:rPr/>
      </w:pPr>
      <w:r>
        <w:rPr/>
      </w:r>
    </w:p>
    <w:p>
      <w:pPr>
        <w:pStyle w:val="style0"/>
        <w:rPr/>
      </w:pPr>
      <w:r>
        <w:rPr/>
        <w:t xml:space="preserve">Menneske før systemet. Vi må have stoppet al den nytteløse kontrol, sætte borgerne fri og give dem tillid. </w:t>
      </w:r>
    </w:p>
    <w:p>
      <w:pPr>
        <w:pStyle w:val="style0"/>
        <w:rPr/>
      </w:pPr>
      <w:r>
        <w:rPr/>
      </w:r>
    </w:p>
    <w:p>
      <w:pPr>
        <w:pStyle w:val="style0"/>
        <w:rPr/>
      </w:pPr>
      <w:r>
        <w:rPr/>
        <w:t>Vi skal have økologisk mad i alle Holstebro Kommunes institutioner.</w:t>
      </w:r>
    </w:p>
    <w:p>
      <w:pPr>
        <w:pStyle w:val="style0"/>
        <w:rPr/>
      </w:pPr>
      <w:r>
        <w:rPr/>
      </w:r>
    </w:p>
    <w:p>
      <w:pPr>
        <w:pStyle w:val="style0"/>
        <w:rPr/>
      </w:pPr>
      <w:r>
        <w:rPr/>
        <w:t>Vi skal have bedre sammenhængskraft mellem land og by. Mellem Thorsminde og Skave og alle de andre skønne steder, der er i vores kommune. Hvordan? Det skal vi sammen finde ud af.</w:t>
      </w:r>
    </w:p>
    <w:p>
      <w:pPr>
        <w:pStyle w:val="style0"/>
        <w:rPr/>
      </w:pPr>
      <w:r>
        <w:rPr/>
      </w:r>
    </w:p>
    <w:p>
      <w:pPr>
        <w:pStyle w:val="style0"/>
        <w:rPr/>
      </w:pPr>
      <w:r>
        <w:rPr/>
        <w:t>Vi skal have flere af vore udsatte borgere med i fælleskabet, flygtninge, os på overførselsindkomster, de unge.. der er MASSER af resurser, det pt. går til spilde.</w:t>
      </w:r>
    </w:p>
    <w:p>
      <w:pPr>
        <w:pStyle w:val="style0"/>
        <w:rPr/>
      </w:pPr>
      <w:r>
        <w:rPr/>
      </w:r>
    </w:p>
    <w:p>
      <w:pPr>
        <w:pStyle w:val="style0"/>
        <w:rPr/>
      </w:pPr>
      <w:r>
        <w:rPr/>
        <w:t>Vi skal sprede ringe i vandet af fællesskab, innovation, demokrati, virkelyst og tro på femtiden. Det arbejde er lige så vigtigt, som om vi kommer i byrådet, tror jeg. Hvis kun den ene af os kommer i byrådet skal den anden være hovedansvarlig for ”ringe i vandet” i byen og kommunen.</w:t>
      </w:r>
    </w:p>
    <w:p>
      <w:pPr>
        <w:pStyle w:val="style0"/>
        <w:rPr/>
      </w:pPr>
      <w:r>
        <w:rPr/>
      </w:r>
    </w:p>
    <w:p>
      <w:pPr>
        <w:pStyle w:val="style0"/>
        <w:rPr/>
      </w:pPr>
      <w:r>
        <w:rPr/>
        <w:t>Jeg drømmer om Alternativet Holstebro i et kreativt kontorfælleskab i gågaden, hvor vi har et skilt med følgende besked: Kom ind og fortæl os om dine drømme for Holstebro. Dine drømme for Danmark. Det ville give de andre partier i byrådet SÅ meget baghjul!</w:t>
      </w:r>
    </w:p>
    <w:p>
      <w:pPr>
        <w:pStyle w:val="style0"/>
        <w:rPr/>
      </w:pPr>
      <w:r>
        <w:rPr/>
      </w:r>
    </w:p>
    <w:p>
      <w:pPr>
        <w:pStyle w:val="style0"/>
        <w:rPr>
          <w:b/>
        </w:rPr>
      </w:pPr>
      <w:r>
        <w:rPr>
          <w:b/>
        </w:rPr>
        <w:t>Hvordan fungerer samarbejdet mellem dig og andre aspiranter bedst?</w:t>
      </w:r>
    </w:p>
    <w:p>
      <w:pPr>
        <w:pStyle w:val="style0"/>
        <w:rPr>
          <w:b/>
        </w:rPr>
      </w:pPr>
      <w:r>
        <w:rPr>
          <w:b/>
        </w:rPr>
      </w:r>
    </w:p>
    <w:p>
      <w:pPr>
        <w:pStyle w:val="style0"/>
        <w:rPr/>
      </w:pPr>
      <w:r>
        <w:rPr/>
        <w:t>Med tillid og respekt. Jeg føler at Bjarne og jeg har et rigtig godt samarbejde og føler en tryghed ved, at vi har lovet, så vidt muligt at være hinandens sparringspartnere. Det gælder også hvis for eksempel kun den ene af os kommer i byrådet. I så fald tænker jeg også at den af os som ikke kommer i byrådet vil tage ansvar for at sprede de gode Alternative ringe i Holstebro for eksempel gennem Slagteriet og ungdomsarbejde arbejde med udsatte flygtninge og/eller lignende. Jeg tror, at vores arbejde i Holstebro by og kommune på mange måder kan være lige så vigtigt og frugtbart som arbejdet i byrådet.</w:t>
      </w:r>
    </w:p>
    <w:p>
      <w:pPr>
        <w:pStyle w:val="style0"/>
        <w:rPr>
          <w:b/>
        </w:rPr>
      </w:pPr>
      <w:r>
        <w:rPr>
          <w:b/>
        </w:rPr>
      </w:r>
    </w:p>
    <w:p>
      <w:pPr>
        <w:pStyle w:val="style0"/>
        <w:rPr>
          <w:b/>
        </w:rPr>
      </w:pPr>
      <w:r>
        <w:rPr>
          <w:b/>
        </w:rPr>
        <w:t>Hvad ønsker du at lære – og lære at kende – i aspirantperioden?</w:t>
      </w:r>
    </w:p>
    <w:p>
      <w:pPr>
        <w:pStyle w:val="style0"/>
        <w:rPr/>
      </w:pPr>
      <w:r>
        <w:rPr/>
      </w:r>
    </w:p>
    <w:p>
      <w:pPr>
        <w:pStyle w:val="style0"/>
        <w:rPr/>
      </w:pPr>
      <w:r>
        <w:rPr/>
        <w:t>At arbejde som politiker, at skabe viden om kommunalpolitik og Holstebro Kommune. At møde og snakke åbent og fordomsfrit med borgerne, politikerne. At lære mig selv bedre at kende, bestyrelsen, Alternativets medlemmer og min gæve kampfælle Bjarne. Komme mere ind i Alternativets politik.</w:t>
      </w:r>
    </w:p>
    <w:p>
      <w:pPr>
        <w:pStyle w:val="style0"/>
        <w:rPr/>
      </w:pPr>
      <w:r>
        <w:rPr/>
      </w:r>
    </w:p>
    <w:p>
      <w:pPr>
        <w:pStyle w:val="style0"/>
        <w:rPr/>
      </w:pPr>
      <w:r>
        <w:rPr/>
      </w:r>
    </w:p>
    <w:sectPr>
      <w:type w:val="nextPage"/>
      <w:pgSz w:h="16838" w:w="11906"/>
      <w:pgMar w:bottom="1701" w:footer="0" w:gutter="0" w:header="0" w:left="1134" w:right="1134" w:top="170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s>
</file>

<file path=word/settings.xml><?xml version="1.0" encoding="utf-8"?>
<w:settings xmlns:w="http://schemas.openxmlformats.org/wordprocessingml/2006/main">
  <w:zoom w:percent="150"/>
  <w:defaultTabStop w:val="1304"/>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 w:eastAsia="SimSun" w:hAnsi="Cambria"/>
      <w:color w:val="auto"/>
      <w:sz w:val="24"/>
      <w:szCs w:val="24"/>
      <w:lang w:bidi="ar-SA" w:eastAsia="da-DK" w:val="da-DK"/>
    </w:rPr>
  </w:style>
  <w:style w:styleId="style15" w:type="character">
    <w:name w:val="Default Paragraph Font"/>
    <w:next w:val="style15"/>
    <w:rPr/>
  </w:style>
  <w:style w:styleId="style16" w:type="character">
    <w:name w:val="Hyperlink"/>
    <w:basedOn w:val="style15"/>
    <w:next w:val="style16"/>
    <w:rPr>
      <w:color w:val="0000FF"/>
      <w:u w:val="single"/>
      <w:lang w:bidi="zxx-" w:eastAsia="zxx-" w:val="zxx-"/>
    </w:rPr>
  </w:style>
  <w:style w:styleId="style17" w:type="character">
    <w:name w:val="ListLabel 1"/>
    <w:next w:val="style17"/>
    <w:rPr>
      <w:rFonts w:cs=""/>
    </w:rPr>
  </w:style>
  <w:style w:styleId="style18" w:type="paragraph">
    <w:name w:val="Overskrift"/>
    <w:basedOn w:val="style0"/>
    <w:next w:val="style19"/>
    <w:pPr>
      <w:keepNext/>
      <w:spacing w:after="120" w:before="240"/>
      <w:contextualSpacing w:val="false"/>
    </w:pPr>
    <w:rPr>
      <w:rFonts w:ascii="Arial" w:cs="Mangal" w:eastAsia="Microsoft YaHei" w:hAnsi="Arial"/>
      <w:sz w:val="28"/>
      <w:szCs w:val="28"/>
    </w:rPr>
  </w:style>
  <w:style w:styleId="style19" w:type="paragraph">
    <w:name w:val="Brødtekst"/>
    <w:basedOn w:val="style0"/>
    <w:next w:val="style19"/>
    <w:pPr>
      <w:spacing w:after="120" w:before="0"/>
      <w:contextualSpacing w:val="false"/>
    </w:pPr>
    <w:rPr/>
  </w:style>
  <w:style w:styleId="style20" w:type="paragraph">
    <w:name w:val="Liste"/>
    <w:basedOn w:val="style19"/>
    <w:next w:val="style20"/>
    <w:pPr/>
    <w:rPr>
      <w:rFonts w:cs="Mangal"/>
    </w:rPr>
  </w:style>
  <w:style w:styleId="style21" w:type="paragraph">
    <w:name w:val="Billedtekst"/>
    <w:basedOn w:val="style0"/>
    <w:next w:val="style21"/>
    <w:pPr>
      <w:suppressLineNumbers/>
      <w:spacing w:after="120" w:before="120"/>
      <w:contextualSpacing w:val="false"/>
    </w:pPr>
    <w:rPr>
      <w:rFonts w:cs="Mangal"/>
      <w:i/>
      <w:iCs/>
      <w:sz w:val="24"/>
      <w:szCs w:val="24"/>
    </w:rPr>
  </w:style>
  <w:style w:styleId="style22" w:type="paragraph">
    <w:name w:val="Indeks"/>
    <w:basedOn w:val="style0"/>
    <w:next w:val="style22"/>
    <w:pPr>
      <w:suppressLineNumbers/>
    </w:pPr>
    <w:rPr>
      <w:rFonts w:cs="Mangal"/>
    </w:rPr>
  </w:style>
  <w:style w:styleId="style23" w:type="paragraph">
    <w:name w:val="List Paragraph"/>
    <w:basedOn w:val="style0"/>
    <w:next w:val="style23"/>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gstavfabrikken@mail.com" TargetMode="External"/><Relationship Id="rId3" Type="http://schemas.openxmlformats.org/officeDocument/2006/relationships/hyperlink" Target="http://www.bogstavfabrik.dk/"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2017-02-06T09:23:00Z</dcterms:created>
  <dc:creator>Troels Frøkjær</dc:creator>
  <cp:lastModifiedBy>Troels Frøkjær</cp:lastModifiedBy>
  <dcterms:modified xsi:type="dcterms:W3CDTF">2017-02-06T09:33:00Z</dcterms:modified>
  <cp:revision>7</cp:revision>
</cp:coreProperties>
</file>