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56" w:rsidRDefault="002E2348">
      <w:pPr>
        <w:pStyle w:val="Heading1"/>
        <w:keepNext w:val="0"/>
        <w:keepLines w:val="0"/>
        <w:spacing w:before="480"/>
        <w:contextualSpacing w:val="0"/>
        <w:rPr>
          <w:rFonts w:ascii="Times New Roman" w:eastAsia="Times New Roman" w:hAnsi="Times New Roman" w:cs="Times New Roman"/>
          <w:b/>
        </w:rPr>
      </w:pPr>
      <w:bookmarkStart w:id="0" w:name="_firyucnb02ly" w:colFirst="0" w:colLast="0"/>
      <w:bookmarkEnd w:id="0"/>
      <w:r>
        <w:t xml:space="preserve">  </w:t>
      </w:r>
      <w:r>
        <w:tab/>
      </w:r>
      <w:r>
        <w:rPr>
          <w:rFonts w:ascii="Times New Roman" w:eastAsia="Times New Roman" w:hAnsi="Times New Roman" w:cs="Times New Roman"/>
          <w:b/>
        </w:rPr>
        <w:t>Udkast til Alternativet Rudersdal’s politik</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E2348" w:rsidRDefault="002E2348">
      <w:pPr>
        <w:spacing w:line="360" w:lineRule="auto"/>
        <w:rPr>
          <w:rFonts w:ascii="Times New Roman" w:eastAsia="Times New Roman" w:hAnsi="Times New Roman" w:cs="Times New Roman"/>
          <w:b/>
          <w:sz w:val="24"/>
          <w:szCs w:val="24"/>
        </w:rPr>
      </w:pPr>
    </w:p>
    <w:p w:rsidR="002D6456" w:rsidRDefault="002E234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Kære læser, det dokument du skal til at læse, er de politiske forslag, Alternativet Rudersdals omkring 100 medlemmer har været med til at forme det sidste halvandet år. Det er en proces, der startede med en ringe-runde, hvor vi hørte, hvad vores medlemmer </w:t>
      </w:r>
      <w:r>
        <w:rPr>
          <w:rFonts w:ascii="Times New Roman" w:eastAsia="Times New Roman" w:hAnsi="Times New Roman" w:cs="Times New Roman"/>
          <w:b/>
          <w:sz w:val="24"/>
          <w:szCs w:val="24"/>
        </w:rPr>
        <w:t>var interesserede i. De temaer, medlemmer gav udtryk for, betød noget for dem, tog vi op i to lokalpolitiske laboratorier, som vi afholdt i 2016. De input, vi fik på de to laboratorier, er nu mundet ud i dette dokument. Vi er meget stolte af den proces, de</w:t>
      </w:r>
      <w:r>
        <w:rPr>
          <w:rFonts w:ascii="Times New Roman" w:eastAsia="Times New Roman" w:hAnsi="Times New Roman" w:cs="Times New Roman"/>
          <w:b/>
          <w:sz w:val="24"/>
          <w:szCs w:val="24"/>
        </w:rPr>
        <w:t>r har ført til dette skriv, da vi mener, at denne politik er lavet i Alternativets ånd med fokus på ”flere ved mere”, græsrodsarbejde og aktiv brug af vores værdier og dogmer.</w:t>
      </w:r>
    </w:p>
    <w:p w:rsidR="002D6456" w:rsidRDefault="002E23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Pr="002E2348" w:rsidRDefault="002E2348" w:rsidP="002E2348">
      <w:pPr>
        <w:spacing w:line="360" w:lineRule="auto"/>
        <w:rPr>
          <w:rFonts w:ascii="Times New Roman" w:eastAsia="Times New Roman" w:hAnsi="Times New Roman" w:cs="Times New Roman"/>
          <w:sz w:val="24"/>
          <w:szCs w:val="24"/>
        </w:rPr>
      </w:pPr>
      <w:bookmarkStart w:id="1" w:name="_lb0syrx0ma6g" w:colFirst="0" w:colLast="0"/>
      <w:bookmarkStart w:id="2" w:name="_69uq0csv7z82" w:colFirst="0" w:colLast="0"/>
      <w:bookmarkStart w:id="3" w:name="_hs7v9w8a732b" w:colFirst="0" w:colLast="0"/>
      <w:bookmarkStart w:id="4" w:name="_3uckme2oegbe" w:colFirst="0" w:colLast="0"/>
      <w:bookmarkStart w:id="5" w:name="_mk35jbvt8ypg" w:colFirst="0" w:colLast="0"/>
      <w:bookmarkStart w:id="6" w:name="_txd1njzj76o" w:colFirst="0" w:colLast="0"/>
      <w:bookmarkStart w:id="7" w:name="_GoBack"/>
      <w:bookmarkEnd w:id="1"/>
      <w:bookmarkEnd w:id="2"/>
      <w:bookmarkEnd w:id="3"/>
      <w:bookmarkEnd w:id="4"/>
      <w:bookmarkEnd w:id="5"/>
      <w:bookmarkEnd w:id="6"/>
      <w:bookmarkEnd w:id="7"/>
      <w:r>
        <w:rPr>
          <w:rFonts w:ascii="Times New Roman" w:eastAsia="Times New Roman" w:hAnsi="Times New Roman" w:cs="Times New Roman"/>
          <w:b/>
          <w:sz w:val="24"/>
          <w:szCs w:val="24"/>
        </w:rPr>
        <w:lastRenderedPageBreak/>
        <w:t>Alternativets værdier</w:t>
      </w:r>
    </w:p>
    <w:p w:rsidR="002D6456" w:rsidRDefault="002E2348">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MOD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Mod til at se problemerne i øjnene, men </w:t>
      </w:r>
      <w:r>
        <w:rPr>
          <w:rFonts w:ascii="Times New Roman" w:eastAsia="Times New Roman" w:hAnsi="Times New Roman" w:cs="Times New Roman"/>
          <w:sz w:val="24"/>
          <w:szCs w:val="24"/>
        </w:rPr>
        <w:t>også mod på den fremtid, der er vores.</w:t>
      </w:r>
    </w:p>
    <w:p w:rsidR="002D6456" w:rsidRDefault="002E2348">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GENERØSITET. Alt, hvad der kan deles, skal deles med dem, der har lyst.</w:t>
      </w:r>
    </w:p>
    <w:p w:rsidR="002D6456" w:rsidRDefault="002E2348">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GENNEMSIGTIGHED. Alle skal have mulighed for at se os over skulderen - både på gode og dårlige dage.</w:t>
      </w:r>
    </w:p>
    <w:p w:rsidR="002D6456" w:rsidRDefault="002E2348">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YDMYGHED. Overfor opgaven, overfor dem, vi s</w:t>
      </w:r>
      <w:r>
        <w:rPr>
          <w:rFonts w:ascii="Times New Roman" w:eastAsia="Times New Roman" w:hAnsi="Times New Roman" w:cs="Times New Roman"/>
          <w:sz w:val="24"/>
          <w:szCs w:val="24"/>
        </w:rPr>
        <w:t>tår på skuldrene af og overfor dem, der kommer efter os.</w:t>
      </w:r>
    </w:p>
    <w:p w:rsidR="002D6456" w:rsidRDefault="002E2348">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HUMOR. Uden humor ingen kreativitet. Uden kreativitet ingen gode idéer. Uden gode idéer ingen skaberkraft. Uden skaberkraft intet resultat.</w:t>
      </w:r>
    </w:p>
    <w:p w:rsidR="002D6456" w:rsidRDefault="002E2348">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EMPATI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sætte sig i den andens sted og se verden derfra. Og derpå skabe løsninger, hvor alle vinder.</w:t>
      </w:r>
    </w:p>
    <w:p w:rsidR="002D6456" w:rsidRDefault="002E2348">
      <w:pPr>
        <w:pStyle w:val="Heading1"/>
        <w:keepNext w:val="0"/>
        <w:keepLines w:val="0"/>
        <w:spacing w:before="480"/>
        <w:contextualSpacing w:val="0"/>
        <w:rPr>
          <w:rFonts w:ascii="Times New Roman" w:eastAsia="Times New Roman" w:hAnsi="Times New Roman" w:cs="Times New Roman"/>
          <w:b/>
          <w:sz w:val="24"/>
          <w:szCs w:val="24"/>
        </w:rPr>
      </w:pPr>
      <w:bookmarkStart w:id="8" w:name="_xsrymrinadqs" w:colFirst="0" w:colLast="0"/>
      <w:bookmarkEnd w:id="8"/>
      <w:r>
        <w:rPr>
          <w:rFonts w:ascii="Times New Roman" w:eastAsia="Times New Roman" w:hAnsi="Times New Roman" w:cs="Times New Roman"/>
          <w:b/>
          <w:sz w:val="24"/>
          <w:szCs w:val="24"/>
        </w:rPr>
        <w:t>Alternativets debatdogmer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Vi vil gøre opmærksom på både fordele og ulemper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Vi vil lytte mere, end vi vil tale, og vi vil møde vores politiske modstande</w:t>
      </w:r>
      <w:r>
        <w:rPr>
          <w:rFonts w:ascii="Times New Roman" w:eastAsia="Times New Roman" w:hAnsi="Times New Roman" w:cs="Times New Roman"/>
          <w:sz w:val="24"/>
          <w:szCs w:val="24"/>
        </w:rPr>
        <w:t>re der, hvor de 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Vi vil fremhæve de værdier, som ligger bag vores argumenter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Vi vil indrømme, når vi ikke kan svare på et spørgsmål og indrømme, hvis vi har taget fejl</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Vi vil være nysgerrige overfor alle dem, vi samtaler og debatterer med</w:t>
      </w:r>
    </w:p>
    <w:p w:rsidR="002D6456" w:rsidRDefault="002E2348">
      <w:pPr>
        <w:spacing w:after="28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Vi vil åbent og sagligt argumentere for, hvordan Alternativets politiske visioner kan nås</w:t>
      </w:r>
    </w:p>
    <w:p w:rsidR="002D6456" w:rsidRDefault="002E2348">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pStyle w:val="Heading1"/>
        <w:keepNext w:val="0"/>
        <w:keepLines w:val="0"/>
        <w:spacing w:before="280"/>
        <w:contextualSpacing w:val="0"/>
        <w:rPr>
          <w:rFonts w:ascii="Times New Roman" w:eastAsia="Times New Roman" w:hAnsi="Times New Roman" w:cs="Times New Roman"/>
          <w:b/>
          <w:sz w:val="24"/>
          <w:szCs w:val="24"/>
        </w:rPr>
      </w:pPr>
      <w:bookmarkStart w:id="9" w:name="_bkibzns9mf4c" w:colFirst="0" w:colLast="0"/>
      <w:bookmarkEnd w:id="9"/>
      <w:r>
        <w:rPr>
          <w:rFonts w:ascii="Times New Roman" w:eastAsia="Times New Roman" w:hAnsi="Times New Roman" w:cs="Times New Roman"/>
          <w:b/>
          <w:sz w:val="24"/>
          <w:szCs w:val="24"/>
        </w:rPr>
        <w:t>FAMILIEPOLTIK</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Den kommunale familiepolitik tager udgangspunkt i alternativets vision om balance i hverdagen, og at alle skal kunne bidrage til samfundet.</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Småbørnspolitik</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Børn bør vokse op i trygge omgivelser med ubetinget kærlige og omsorgsfulde forældre, der kan sørge for, at børnene også modtager god alderssvarende stimulering, dannelse og læring. Børnene bør ikke kun være forældrenes ansvar. Fæl</w:t>
      </w:r>
      <w:r>
        <w:rPr>
          <w:rFonts w:ascii="Times New Roman" w:eastAsia="Times New Roman" w:hAnsi="Times New Roman" w:cs="Times New Roman"/>
          <w:sz w:val="24"/>
          <w:szCs w:val="24"/>
        </w:rPr>
        <w:t>lesskabet (kommunen, staten) bør understøtte, at forældrene kan leve op til deres ansvar.</w:t>
      </w:r>
    </w:p>
    <w:p w:rsidR="002D6456" w:rsidRDefault="002D6456">
      <w:pPr>
        <w:rPr>
          <w:rFonts w:ascii="Times New Roman" w:eastAsia="Times New Roman" w:hAnsi="Times New Roman" w:cs="Times New Roman"/>
          <w:sz w:val="24"/>
          <w:szCs w:val="24"/>
        </w:rPr>
      </w:pPr>
    </w:p>
    <w:p w:rsidR="002D6456" w:rsidRDefault="002D6456">
      <w:pPr>
        <w:rPr>
          <w:rFonts w:ascii="Times New Roman" w:eastAsia="Times New Roman" w:hAnsi="Times New Roman" w:cs="Times New Roman"/>
          <w:b/>
          <w:sz w:val="24"/>
          <w:szCs w:val="24"/>
        </w:rPr>
      </w:pP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Alternativet vil arbejde for:</w:t>
      </w:r>
    </w:p>
    <w:p w:rsidR="002D6456" w:rsidRDefault="002E2348">
      <w:pPr>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At forældrene kan nedsætte deres arbejdstid, så børnene får gavn af deres omsorg i mindst halvdelen af deres vågne tid. For at for</w:t>
      </w:r>
      <w:r>
        <w:rPr>
          <w:rFonts w:ascii="Times New Roman" w:eastAsia="Times New Roman" w:hAnsi="Times New Roman" w:cs="Times New Roman"/>
          <w:sz w:val="24"/>
          <w:szCs w:val="24"/>
        </w:rPr>
        <w:t xml:space="preserve">ældrene i ligeværdighed kan være både </w:t>
      </w:r>
      <w:r>
        <w:rPr>
          <w:rFonts w:ascii="Times New Roman" w:eastAsia="Times New Roman" w:hAnsi="Times New Roman" w:cs="Times New Roman"/>
          <w:sz w:val="24"/>
          <w:szCs w:val="24"/>
        </w:rPr>
        <w:lastRenderedPageBreak/>
        <w:t xml:space="preserve">forsørgere og forældre og have økonomisk mulighed for at nedsætte deres arbejdstid, </w:t>
      </w:r>
      <w:r>
        <w:rPr>
          <w:rFonts w:ascii="Times New Roman" w:eastAsia="Times New Roman" w:hAnsi="Times New Roman" w:cs="Times New Roman"/>
          <w:b/>
          <w:sz w:val="24"/>
          <w:szCs w:val="24"/>
        </w:rPr>
        <w:t>Gør daginstitutionerne gratis som eksperiment i max 30 timer om ugen.</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Dette skal signalere:</w:t>
      </w:r>
    </w:p>
    <w:p w:rsidR="002D6456" w:rsidRDefault="002E2348">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børn ikke skal være i daginstitution mere end højst 6 timer om dagen. De har brug for begge deres forældre (mere end en signifikant omsorgsperson) i mindst halvdelen af deres vågne tid.</w:t>
      </w:r>
    </w:p>
    <w:p w:rsidR="002D6456" w:rsidRDefault="002E2348">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børn har brug for professionel stimulering tidligt i deres liv. </w:t>
      </w:r>
      <w:r>
        <w:rPr>
          <w:rFonts w:ascii="Times New Roman" w:eastAsia="Times New Roman" w:hAnsi="Times New Roman" w:cs="Times New Roman"/>
          <w:sz w:val="24"/>
          <w:szCs w:val="24"/>
        </w:rPr>
        <w:t>Ingen børn skal gå hjemme hele dagen med kun en forælder (signifikant omsorgsperson)</w:t>
      </w:r>
    </w:p>
    <w:p w:rsidR="002D6456" w:rsidRDefault="002D6456">
      <w:pPr>
        <w:ind w:left="1440" w:hanging="360"/>
        <w:rPr>
          <w:rFonts w:ascii="Times New Roman" w:eastAsia="Times New Roman" w:hAnsi="Times New Roman" w:cs="Times New Roman"/>
          <w:sz w:val="24"/>
          <w:szCs w:val="24"/>
        </w:rPr>
      </w:pPr>
    </w:p>
    <w:p w:rsidR="002D6456" w:rsidRDefault="002E2348">
      <w:pPr>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At gode institutioner sørger for gode rammer om børnenes udvikling.</w:t>
      </w:r>
    </w:p>
    <w:p w:rsidR="002D6456" w:rsidRDefault="002E234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 ønsker at daginstitutioner er fri for kontrol og topstyring og i højere grad får mulighed for a</w:t>
      </w:r>
      <w:r>
        <w:rPr>
          <w:rFonts w:ascii="Times New Roman" w:eastAsia="Times New Roman" w:hAnsi="Times New Roman" w:cs="Times New Roman"/>
          <w:sz w:val="24"/>
          <w:szCs w:val="24"/>
        </w:rPr>
        <w:t>t bruge ressourcerne, hvor de mener, det er vigtigt.</w:t>
      </w:r>
    </w:p>
    <w:p w:rsidR="002D6456" w:rsidRDefault="002E234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 ønsker, at pædagoger og medhjælpere har maksimal indflydelse på deres arbejde.</w:t>
      </w:r>
    </w:p>
    <w:p w:rsidR="002D6456" w:rsidRDefault="002E234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 ønsker minimumsnormeringer, så vi sikrer et fornuftigt minimum af uddannede pædagoger per barn.</w:t>
      </w:r>
    </w:p>
    <w:p w:rsidR="002D6456" w:rsidRDefault="002E234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 ønsker at tilstræbe</w:t>
      </w:r>
      <w:r>
        <w:rPr>
          <w:rFonts w:ascii="Times New Roman" w:eastAsia="Times New Roman" w:hAnsi="Times New Roman" w:cs="Times New Roman"/>
          <w:sz w:val="24"/>
          <w:szCs w:val="24"/>
        </w:rPr>
        <w:t xml:space="preserve"> kønsmæssig og etnisk diversitet i daginstitutionerne.</w:t>
      </w:r>
    </w:p>
    <w:p w:rsidR="002D6456" w:rsidRDefault="002E2348">
      <w:pPr>
        <w:pStyle w:val="Heading2"/>
        <w:keepNext w:val="0"/>
        <w:keepLines w:val="0"/>
        <w:spacing w:after="80"/>
        <w:contextualSpacing w:val="0"/>
        <w:rPr>
          <w:rFonts w:ascii="Times New Roman" w:eastAsia="Times New Roman" w:hAnsi="Times New Roman" w:cs="Times New Roman"/>
          <w:b/>
          <w:sz w:val="24"/>
          <w:szCs w:val="24"/>
        </w:rPr>
      </w:pPr>
      <w:bookmarkStart w:id="10" w:name="_cvrz1eafcmss" w:colFirst="0" w:colLast="0"/>
      <w:bookmarkEnd w:id="10"/>
      <w:r>
        <w:rPr>
          <w:rFonts w:ascii="Times New Roman" w:eastAsia="Times New Roman" w:hAnsi="Times New Roman" w:cs="Times New Roman"/>
          <w:b/>
          <w:sz w:val="24"/>
          <w:szCs w:val="24"/>
        </w:rPr>
        <w:t>Daginstitutioner og lokalsamfundet</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ønsker at inddrage familien og lokalsamfundet mere i hverdagen i daginstitutioner. Vi ønsker at omdanne disse institutioner til samlingspunkter i lokalsa</w:t>
      </w:r>
      <w:r>
        <w:rPr>
          <w:rFonts w:ascii="Times New Roman" w:eastAsia="Times New Roman" w:hAnsi="Times New Roman" w:cs="Times New Roman"/>
          <w:sz w:val="24"/>
          <w:szCs w:val="24"/>
        </w:rPr>
        <w:t>mfundet. Særlig ønsker vi, at dagplejere i lokalområdet tilknyttes institutionerne og kan deltage i deres daglige aktiviteter. Familie og alle andre, der har lyst, kan give en hånd med. F.eks. forældre, ældre søskende, bedsteforældre, pensionister, arbejds</w:t>
      </w:r>
      <w:r>
        <w:rPr>
          <w:rFonts w:ascii="Times New Roman" w:eastAsia="Times New Roman" w:hAnsi="Times New Roman" w:cs="Times New Roman"/>
          <w:sz w:val="24"/>
          <w:szCs w:val="24"/>
        </w:rPr>
        <w:t>løse osv. Dette må dog ikke influere på normeringen af professionelt personale.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Eksempler på aktiviteter kunne være:                       </w:t>
      </w:r>
      <w:r>
        <w:rPr>
          <w:rFonts w:ascii="Times New Roman" w:eastAsia="Times New Roman" w:hAnsi="Times New Roman" w:cs="Times New Roman"/>
          <w:sz w:val="24"/>
          <w:szCs w:val="24"/>
        </w:rPr>
        <w:tab/>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At holde “åbent hus” arrangementer.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At invitere frivillige med på udflugter til kulturelle institutioner,</w:t>
      </w:r>
      <w:r>
        <w:rPr>
          <w:rFonts w:ascii="Times New Roman" w:eastAsia="Times New Roman" w:hAnsi="Times New Roman" w:cs="Times New Roman"/>
          <w:sz w:val="24"/>
          <w:szCs w:val="24"/>
        </w:rPr>
        <w:t xml:space="preserve"> i naturen eller lignende.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At give adgang til legepladser uden for åbningstiden.</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SKOLEPOLITIK.</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Vi har tillid til, at lærere ønsker maksimal indflydelse på at varetage deres job. I stedet for at undervisningen dikteres oppefra, ønsker vi mere und</w:t>
      </w:r>
      <w:r>
        <w:rPr>
          <w:rFonts w:ascii="Times New Roman" w:eastAsia="Times New Roman" w:hAnsi="Times New Roman" w:cs="Times New Roman"/>
          <w:sz w:val="24"/>
          <w:szCs w:val="24"/>
        </w:rPr>
        <w:t>ervisning fra fageksperter og udveksling af erfaringer imellem faggrupperne. Vi vil afsætte ressourcer til denne vidensdeling.</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Frivillige med viden inden for relevante emner inviteres til at gæsteundervise i skolerne, f.eks. indenfor emner, som der tr</w:t>
      </w:r>
      <w:r>
        <w:rPr>
          <w:rFonts w:ascii="Times New Roman" w:eastAsia="Times New Roman" w:hAnsi="Times New Roman" w:cs="Times New Roman"/>
          <w:sz w:val="24"/>
          <w:szCs w:val="24"/>
        </w:rPr>
        <w:t>aditionelt ikke bliver undervist i på skolerne (naturformidling, softwareudvikling).</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Vi ønsker at give ressourcer til at sætte iværksætteri på skoleskemaet, f.eks. i projektperioder. Der skal skabes relationer mellem virksomheder og skoler.</w:t>
      </w:r>
    </w:p>
    <w:p w:rsidR="002D6456" w:rsidRDefault="002E2348">
      <w:pPr>
        <w:ind w:left="720" w:hanging="360"/>
        <w:rPr>
          <w:rFonts w:ascii="Times New Roman" w:eastAsia="Times New Roman" w:hAnsi="Times New Roman" w:cs="Times New Roman"/>
          <w:sz w:val="24"/>
          <w:szCs w:val="24"/>
        </w:rPr>
      </w:pPr>
      <w:r>
        <w:rPr>
          <w:sz w:val="24"/>
          <w:szCs w:val="24"/>
        </w:rPr>
        <w:lastRenderedPageBreak/>
        <w:t xml:space="preserve">-   </w:t>
      </w:r>
      <w:r>
        <w:rPr>
          <w:sz w:val="24"/>
          <w:szCs w:val="24"/>
        </w:rPr>
        <w:tab/>
      </w:r>
      <w:r>
        <w:rPr>
          <w:rFonts w:ascii="Times New Roman" w:eastAsia="Times New Roman" w:hAnsi="Times New Roman" w:cs="Times New Roman"/>
          <w:sz w:val="24"/>
          <w:szCs w:val="24"/>
        </w:rPr>
        <w:t>Vi vi</w:t>
      </w:r>
      <w:r>
        <w:rPr>
          <w:rFonts w:ascii="Times New Roman" w:eastAsia="Times New Roman" w:hAnsi="Times New Roman" w:cs="Times New Roman"/>
          <w:sz w:val="24"/>
          <w:szCs w:val="24"/>
        </w:rPr>
        <w:t>l understøtte og udvikle de frivillige tilbud om lektiehjælp til at omfatte alle unge.</w:t>
      </w:r>
    </w:p>
    <w:p w:rsidR="002D6456" w:rsidRDefault="002E2348">
      <w:pPr>
        <w:pStyle w:val="Heading1"/>
        <w:keepNext w:val="0"/>
        <w:keepLines w:val="0"/>
        <w:spacing w:before="480"/>
        <w:contextualSpacing w:val="0"/>
        <w:rPr>
          <w:rFonts w:ascii="Times New Roman" w:eastAsia="Times New Roman" w:hAnsi="Times New Roman" w:cs="Times New Roman"/>
          <w:sz w:val="24"/>
          <w:szCs w:val="24"/>
        </w:rPr>
      </w:pPr>
      <w:bookmarkStart w:id="11" w:name="_hlv46nyw0p7q" w:colFirst="0" w:colLast="0"/>
      <w:bookmarkEnd w:id="11"/>
      <w:r>
        <w:rPr>
          <w:rFonts w:ascii="Times New Roman" w:eastAsia="Times New Roman" w:hAnsi="Times New Roman" w:cs="Times New Roman"/>
          <w:b/>
          <w:sz w:val="24"/>
          <w:szCs w:val="24"/>
        </w:rPr>
        <w:t xml:space="preserve"> GRØN OMSTILLING I RUDERSDAL</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4"/>
          <w:szCs w:val="24"/>
        </w:rPr>
        <w:t xml:space="preserve">o  </w:t>
      </w:r>
      <w:r>
        <w:rPr>
          <w:sz w:val="24"/>
          <w:szCs w:val="24"/>
        </w:rPr>
        <w:tab/>
      </w:r>
      <w:r>
        <w:rPr>
          <w:rFonts w:ascii="Times New Roman" w:eastAsia="Times New Roman" w:hAnsi="Times New Roman" w:cs="Times New Roman"/>
          <w:sz w:val="24"/>
          <w:szCs w:val="24"/>
        </w:rPr>
        <w:t>Rudersdal intensiverer strategien med at reducere CO2 udslippet således at kommunen er  CO2 neutral i 2030.</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Rudersdals institutioner tilskyndes at holde en ugentlig kødfri dag</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Rudersdal kommune tilskynder, at der bruges økologiske fødevarer i alle kantiner og institutioner. [har de ikke nået dette mål allerede?]</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Rudersdal forbereder og fremskynder omstillingen til fuld affaldssortering med som minimum grønt affald til bioforgasning og resten af fraktionerne til mulig sortering i husstanden eller automatisk sortering mhp genanvendelse.</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Rudersdal kommune synligg</w:t>
      </w:r>
      <w:r>
        <w:rPr>
          <w:rFonts w:ascii="Times New Roman" w:eastAsia="Times New Roman" w:hAnsi="Times New Roman" w:cs="Times New Roman"/>
          <w:sz w:val="24"/>
          <w:szCs w:val="24"/>
        </w:rPr>
        <w:t>ør den grønne omstilling, så borgere og virksomheder bliver opmærksomme på, hvordan man skåner miljø og klima og skaber borgerinvolverende arrangementer, der skaber fællesskab om den bæredygtige omstilling.</w:t>
      </w:r>
    </w:p>
    <w:p w:rsidR="002D6456" w:rsidRDefault="002E2348">
      <w:pPr>
        <w:ind w:left="720"/>
        <w:rPr>
          <w:rFonts w:ascii="Times New Roman" w:eastAsia="Times New Roman" w:hAnsi="Times New Roman" w:cs="Times New Roman"/>
          <w:sz w:val="24"/>
          <w:szCs w:val="24"/>
        </w:rPr>
      </w:pPr>
      <w:r>
        <w:rPr>
          <w:sz w:val="24"/>
          <w:szCs w:val="24"/>
        </w:rPr>
        <w:t xml:space="preserve">o       </w:t>
      </w:r>
      <w:r>
        <w:rPr>
          <w:rFonts w:ascii="Times New Roman" w:eastAsia="Times New Roman" w:hAnsi="Times New Roman" w:cs="Times New Roman"/>
          <w:sz w:val="24"/>
          <w:szCs w:val="24"/>
        </w:rPr>
        <w:t>Rudersdal kommune skal udvide omfanget af</w:t>
      </w:r>
      <w:r>
        <w:rPr>
          <w:rFonts w:ascii="Times New Roman" w:eastAsia="Times New Roman" w:hAnsi="Times New Roman" w:cs="Times New Roman"/>
          <w:sz w:val="24"/>
          <w:szCs w:val="24"/>
        </w:rPr>
        <w:t>, og adgangen, til naturområder, og drift, der ikke har biodiversitet og friluftsliv som hovedformål, udfases over en årrække.</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Alle genbrugsstationer bør omdannes til genbrugsstationer hvor der både kan afleveres og hentes ting til genanvendelse</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Ru</w:t>
      </w:r>
      <w:r>
        <w:rPr>
          <w:rFonts w:ascii="Times New Roman" w:eastAsia="Times New Roman" w:hAnsi="Times New Roman" w:cs="Times New Roman"/>
          <w:sz w:val="24"/>
          <w:szCs w:val="24"/>
        </w:rPr>
        <w:t>dersdal videreudvikler og styrker den kollektive trafik inklusive flexture eller lignende</w:t>
      </w:r>
    </w:p>
    <w:p w:rsidR="002D6456" w:rsidRDefault="002E2348">
      <w:pPr>
        <w:ind w:left="720"/>
        <w:rPr>
          <w:rFonts w:ascii="Times New Roman" w:eastAsia="Times New Roman" w:hAnsi="Times New Roman" w:cs="Times New Roman"/>
          <w:sz w:val="24"/>
          <w:szCs w:val="24"/>
        </w:rPr>
      </w:pPr>
      <w:r>
        <w:rPr>
          <w:sz w:val="24"/>
          <w:szCs w:val="24"/>
        </w:rPr>
        <w:t xml:space="preserve">o  </w:t>
      </w:r>
      <w:r>
        <w:rPr>
          <w:sz w:val="24"/>
          <w:szCs w:val="24"/>
        </w:rPr>
        <w:tab/>
      </w:r>
      <w:r>
        <w:rPr>
          <w:rFonts w:ascii="Times New Roman" w:eastAsia="Times New Roman" w:hAnsi="Times New Roman" w:cs="Times New Roman"/>
          <w:sz w:val="24"/>
          <w:szCs w:val="24"/>
        </w:rPr>
        <w:t>Rudersdal anvender eldrevne biler og lignende som første prioritet og skaber muligheder for ladeinfrastruktur i kommunen.</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6456" w:rsidRDefault="002D6456">
      <w:pPr>
        <w:rPr>
          <w:rFonts w:ascii="Times New Roman" w:eastAsia="Times New Roman" w:hAnsi="Times New Roman" w:cs="Times New Roman"/>
          <w:b/>
          <w:sz w:val="24"/>
          <w:szCs w:val="24"/>
        </w:rPr>
      </w:pP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 ALDRING</w:t>
      </w:r>
    </w:p>
    <w:p w:rsidR="002D6456" w:rsidRDefault="002E2348">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Sund aldring er vigtig</w:t>
      </w:r>
      <w:r>
        <w:rPr>
          <w:rFonts w:ascii="Times New Roman" w:eastAsia="Times New Roman" w:hAnsi="Times New Roman" w:cs="Times New Roman"/>
          <w:i/>
          <w:sz w:val="24"/>
          <w:szCs w:val="24"/>
        </w:rPr>
        <w:t>, og er både i fællesskabets og individets interesse.</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Socialt samvær og fysisk aktivitet samt ernæringsrigtig mad er afgørende for ældres fysiske og mentale sundhed.</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kommune skal derfor understøtte mulighederne for dette gennem:</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D6456" w:rsidRDefault="002E234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Samværs-kultur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Et rigt foreningsliv.</w:t>
      </w:r>
    </w:p>
    <w:p w:rsidR="002D6456" w:rsidRDefault="002E2348">
      <w:pPr>
        <w:ind w:left="72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Aktivitetscentre med gode tilbud om aktiviteter. (Se note 1</w:t>
      </w:r>
    </w:p>
    <w:p w:rsidR="002D6456" w:rsidRDefault="002E2348">
      <w:pPr>
        <w:ind w:left="72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Kontaktperson i hvert Aktivitetscenter, hvis opgave det er at sørge for, at faciliteter og maskiner er i orden, og som afhjælper fejlene når de opstår.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uligheder for et levende kulturliv i form af f.eks. biografer og kulturcentre.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Effektivt transportsystem. Flextrafik, busser, velholdte veje, gode cykelstier, gode parkeringsforhold.</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Fælles køkkenhaver.</w:t>
      </w:r>
    </w:p>
    <w:p w:rsidR="002D6456" w:rsidRDefault="002E2348">
      <w:p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Fysiske aktiviteter- lys og luft:</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Let tilgængelighed til grønne områder, skov og strand.</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Rudersdalruten med motionsredskaber.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Gratis adgang til fitness og sportsaktiviteter i udvalgte tidsintervaller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 og måltider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Størst mulig inddragelse af ældre i tilberedningen af ernæri</w:t>
      </w:r>
      <w:r>
        <w:rPr>
          <w:rFonts w:ascii="Times New Roman" w:eastAsia="Times New Roman" w:hAnsi="Times New Roman" w:cs="Times New Roman"/>
          <w:sz w:val="24"/>
          <w:szCs w:val="24"/>
        </w:rPr>
        <w:t>ngsrigtig mad, og i hvordan spisemiljøet, spisetidspunkt og måltidsoplevelsen bliver bedst mulig.</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På plejehjem skal maden tilberedes i så tæt samarbejde med de ældre som muligt.</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Brugerråd skal have afgørende indflydelse på smag og tilberedning. Pro</w:t>
      </w:r>
      <w:r>
        <w:rPr>
          <w:rFonts w:ascii="Times New Roman" w:eastAsia="Times New Roman" w:hAnsi="Times New Roman" w:cs="Times New Roman"/>
          <w:sz w:val="24"/>
          <w:szCs w:val="24"/>
        </w:rPr>
        <w:t>fessionelle har afgørende indflydelse på den ernæringsmæssige sammensætning.</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Gode rammer for måltidet – også når det drejer sig om ældre, der bor alene.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Fælles spisning evt. i kulturcentre, ved indkøbscentre, i sportscentre i boligområder.</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Frok</w:t>
      </w:r>
      <w:r>
        <w:rPr>
          <w:rFonts w:ascii="Times New Roman" w:eastAsia="Times New Roman" w:hAnsi="Times New Roman" w:cs="Times New Roman"/>
          <w:sz w:val="24"/>
          <w:szCs w:val="24"/>
        </w:rPr>
        <w:t>ost ordning efter svensk model, hvor alle byens spisesteder i et afgrænset tidsrum tilbyder en frokostmenu for ca. Dkk 75 kr. for varm mad, salat, drikkevarer, kaffe og brød.</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Spisebilletter til kommunens spisesteder.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Den gode hjælp</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w:t>
      </w:r>
      <w:r>
        <w:rPr>
          <w:rFonts w:ascii="Times New Roman" w:eastAsia="Times New Roman" w:hAnsi="Times New Roman" w:cs="Times New Roman"/>
          <w:i/>
          <w:sz w:val="24"/>
          <w:szCs w:val="24"/>
        </w:rPr>
        <w:t>ommune skal understøtte en kultur der bidrager til en opfattelse af, at det er naturligt at have brug for hjælp og tage imod den.</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Vores behov for hjælp varierer gennem hele livet, og for mange er det i de ældre år, at behovet bliver særligt påtrængende.</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Fo</w:t>
      </w:r>
      <w:r>
        <w:rPr>
          <w:rFonts w:ascii="Times New Roman" w:eastAsia="Times New Roman" w:hAnsi="Times New Roman" w:cs="Times New Roman"/>
          <w:i/>
          <w:sz w:val="24"/>
          <w:szCs w:val="24"/>
        </w:rPr>
        <w:t>rudsætningen for en værdig alderdom er, at hjælp skal gives på en individuel måde, når den ældre selv ønsker det og i den form, den ældre ønsker det.</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kommune skal understøtte:</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Oplysning</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Hjælpen annonceres synligt i medierne.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Mulighed for </w:t>
      </w:r>
      <w:r>
        <w:rPr>
          <w:rFonts w:ascii="Times New Roman" w:eastAsia="Times New Roman" w:hAnsi="Times New Roman" w:cs="Times New Roman"/>
          <w:b/>
          <w:sz w:val="24"/>
          <w:szCs w:val="24"/>
        </w:rPr>
        <w:t>at komme ud</w:t>
      </w:r>
    </w:p>
    <w:p w:rsidR="002D6456" w:rsidRDefault="002E2348">
      <w:pPr>
        <w:ind w:left="72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Støtte til at forlade egen bolig i hverdagen til gåtur, indkøb eller besøg.</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Kørselsordning til gangbesværede, som bor i egen bolig – fra hjem til aktivitet/spisested, venner og familie.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Hjemmet og haven</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At formidle hjælp til den ældre om pasning af hus og have.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Der skal være tilstrækkeligt antal lejeboliger med gode fællesfaciliteter, når huset bliver for stort og haven for uoverkommelig.</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Pårørende og frivillige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Pårørende skal støttes i, at bidr</w:t>
      </w:r>
      <w:r>
        <w:rPr>
          <w:rFonts w:ascii="Times New Roman" w:eastAsia="Times New Roman" w:hAnsi="Times New Roman" w:cs="Times New Roman"/>
          <w:sz w:val="24"/>
          <w:szCs w:val="24"/>
        </w:rPr>
        <w:t>age til omsorgen for den ældre, hvis begge parter ønsker det.</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Kommunen understøtter netværk af frivillige, som kan være til stor støtte i forhold til socialt samvær, hjælp til indkøb, IT og ture i det fri.</w:t>
      </w:r>
    </w:p>
    <w:p w:rsidR="002D6456" w:rsidRDefault="002E2348">
      <w:pPr>
        <w:ind w:firstLine="1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Personalet i borgerservice er hjælps</w:t>
      </w:r>
      <w:r>
        <w:rPr>
          <w:rFonts w:ascii="Times New Roman" w:eastAsia="Times New Roman" w:hAnsi="Times New Roman" w:cs="Times New Roman"/>
          <w:sz w:val="24"/>
          <w:szCs w:val="24"/>
        </w:rPr>
        <w:t>omme med at udfylde elektroniske skemaer for ældre borgere, der ikke har mod på selv at arbejde på nettet</w:t>
      </w:r>
    </w:p>
    <w:p w:rsidR="002D6456" w:rsidRDefault="002D6456">
      <w:pPr>
        <w:ind w:hanging="360"/>
        <w:rPr>
          <w:rFonts w:ascii="Times New Roman" w:eastAsia="Times New Roman" w:hAnsi="Times New Roman" w:cs="Times New Roman"/>
          <w:sz w:val="24"/>
          <w:szCs w:val="24"/>
        </w:rPr>
      </w:pPr>
    </w:p>
    <w:p w:rsidR="002D6456" w:rsidRDefault="002E2348">
      <w:pPr>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Særligt sårbare ældre: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Plejehjem indrettes forskelligt, så de særlige behov ved de forskellige tab af sanser og evner vi som ældre pådrager os </w:t>
      </w:r>
      <w:r>
        <w:rPr>
          <w:rFonts w:ascii="Times New Roman" w:eastAsia="Times New Roman" w:hAnsi="Times New Roman" w:cs="Times New Roman"/>
          <w:sz w:val="24"/>
          <w:szCs w:val="24"/>
        </w:rPr>
        <w:t>tilgodeses. Her tænkes i særlig grad på: Synsnedsættelse, høretab og demens.</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Ambulante speciallægebesøg og undersøgelser foretages i videst muligt omfang i den ældres hjem via telemedicin og udgående teams.</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På plejehjem skal ældre ægtefæller og p</w:t>
      </w:r>
      <w:r>
        <w:rPr>
          <w:rFonts w:ascii="Times New Roman" w:eastAsia="Times New Roman" w:hAnsi="Times New Roman" w:cs="Times New Roman"/>
          <w:sz w:val="24"/>
          <w:szCs w:val="24"/>
        </w:rPr>
        <w:t>årørende kunne rekvirere hjælp til at få beboere med hjem, til f. eks. ind og udstigning ved transport.</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Det kompetente personale</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 administrative såvel som sundhedsfaglige personale skal være kompetente dvs. have relevant viden og relevante færdighe</w:t>
      </w:r>
      <w:r>
        <w:rPr>
          <w:rFonts w:ascii="Times New Roman" w:eastAsia="Times New Roman" w:hAnsi="Times New Roman" w:cs="Times New Roman"/>
          <w:i/>
          <w:sz w:val="24"/>
          <w:szCs w:val="24"/>
        </w:rPr>
        <w:t>der i forhold til vejledning/rådgivning, behandling og pleje af ældre.</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Rudersdal kommune vil understøtte dette gennem:</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Uddannelse og supervison</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Efter og videreuddannelse af personale, der varetager administrative, pleje og behandlingsmæssige opgaver</w:t>
      </w:r>
      <w:r>
        <w:rPr>
          <w:rFonts w:ascii="Times New Roman" w:eastAsia="Times New Roman" w:hAnsi="Times New Roman" w:cs="Times New Roman"/>
          <w:sz w:val="24"/>
          <w:szCs w:val="24"/>
        </w:rPr>
        <w:t xml:space="preserve"> overfor særligt sårbare ældre med synsnedsættelse, høretab og demens i hvordan der tages særlige hensyn til dette.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At frivillige tilbydes uddannelse.</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Supervision til professionelle og frivillige.</w:t>
      </w:r>
    </w:p>
    <w:p w:rsidR="002D6456" w:rsidRDefault="002E2348">
      <w:p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D6456">
      <w:pPr>
        <w:rPr>
          <w:rFonts w:ascii="Times New Roman" w:eastAsia="Times New Roman" w:hAnsi="Times New Roman" w:cs="Times New Roman"/>
          <w:b/>
          <w:sz w:val="24"/>
          <w:szCs w:val="24"/>
        </w:rPr>
      </w:pP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Kontinuitet og imødekommenhed</w:t>
      </w:r>
    </w:p>
    <w:p w:rsidR="002D6456" w:rsidRDefault="002E2348">
      <w:pPr>
        <w:ind w:left="72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Kontaktpersoner i borgerservice, som den ældre kan få hjælp og vejledning fra</w:t>
      </w:r>
      <w:r>
        <w:rPr>
          <w:rFonts w:ascii="Times New Roman" w:eastAsia="Times New Roman" w:hAnsi="Times New Roman" w:cs="Times New Roman"/>
          <w:i/>
          <w:sz w:val="24"/>
          <w:szCs w:val="24"/>
        </w:rPr>
        <w:t>.</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Imødekommenhed ved enhver henvendelse.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FLYGTNINGEPOLITIK</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Vores vision er, at flygtningene integreres i det danske samfund, såfremt de vælger at blive i Danmark, så de</w:t>
      </w:r>
      <w:r>
        <w:rPr>
          <w:rFonts w:ascii="Times New Roman" w:eastAsia="Times New Roman" w:hAnsi="Times New Roman" w:cs="Times New Roman"/>
          <w:sz w:val="24"/>
          <w:szCs w:val="24"/>
        </w:rPr>
        <w:t xml:space="preserve"> kan udnytte deres ressourcer både til gavn for dem selv og deres efterkommere og til gavn for vores samfund. Målsætninger er, at flygtningene som almindelige borgere kan klare sig selv i arbejde eller uddannelse og have ophold i egen bolig. Det kræver en </w:t>
      </w:r>
      <w:r>
        <w:rPr>
          <w:rFonts w:ascii="Times New Roman" w:eastAsia="Times New Roman" w:hAnsi="Times New Roman" w:cs="Times New Roman"/>
          <w:sz w:val="24"/>
          <w:szCs w:val="24"/>
        </w:rPr>
        <w:t xml:space="preserve">effektiv uddannelse i dansk sprog og kultur, et effektivt samarbejde med private og offentlige arbejdspladser om praktikpladser, løntilskudsjob og varige job samt en </w:t>
      </w:r>
      <w:r>
        <w:rPr>
          <w:rFonts w:ascii="Times New Roman" w:eastAsia="Times New Roman" w:hAnsi="Times New Roman" w:cs="Times New Roman"/>
          <w:sz w:val="24"/>
          <w:szCs w:val="24"/>
        </w:rPr>
        <w:lastRenderedPageBreak/>
        <w:t>målrettet indsats for uddannelsesparate unge. Det kræver en god integration af børnene i d</w:t>
      </w:r>
      <w:r>
        <w:rPr>
          <w:rFonts w:ascii="Times New Roman" w:eastAsia="Times New Roman" w:hAnsi="Times New Roman" w:cs="Times New Roman"/>
          <w:sz w:val="24"/>
          <w:szCs w:val="24"/>
        </w:rPr>
        <w:t>aginstitutioner og skoler. Det kræver en udvidelse af de almennyttige boliger.</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Konkrete tiltag</w:t>
      </w:r>
    </w:p>
    <w:p w:rsidR="002D6456" w:rsidRDefault="002E234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6456" w:rsidRDefault="002E234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Mentorer</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Kommunen tildeler nye flygtninge en mentor af samme sproggruppe som flygtningen ½ time om ugen i 6 måneder. Mentorerne er private aktører. Nogle fly</w:t>
      </w:r>
      <w:r>
        <w:rPr>
          <w:rFonts w:ascii="Times New Roman" w:eastAsia="Times New Roman" w:hAnsi="Times New Roman" w:cs="Times New Roman"/>
          <w:sz w:val="24"/>
          <w:szCs w:val="24"/>
        </w:rPr>
        <w:t>gtninge oplever, at deres mentorer er vanskelige at komme i kontakt med under integrationsforløbet. Det skaber en langsom integrationsproces, som hverken gavner flygtningen eller kommunen. Alternativet Rudersdal ønsker derfor en gennemgang af mentorordning</w:t>
      </w:r>
      <w:r>
        <w:rPr>
          <w:rFonts w:ascii="Times New Roman" w:eastAsia="Times New Roman" w:hAnsi="Times New Roman" w:cs="Times New Roman"/>
          <w:sz w:val="24"/>
          <w:szCs w:val="24"/>
        </w:rPr>
        <w:t>en for at sikre, at alle mentorer bidrager positivt til integrationen. Gennemgangen skal sikre, at hver enkelt mentor har kvalifikationerne til at hjælpe flygtningene med en god start i Danmark.</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Bolig- og boligsociale medarbejdere</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w:t>
      </w:r>
      <w:r>
        <w:rPr>
          <w:rFonts w:ascii="Times New Roman" w:eastAsia="Times New Roman" w:hAnsi="Times New Roman" w:cs="Times New Roman"/>
          <w:sz w:val="24"/>
          <w:szCs w:val="24"/>
        </w:rPr>
        <w:t>et Rudersdal ønsker en gennemgang af, hvordan de kommunale medarbejdere løser de konflikter, som er på de store midlertidige bosteder og hvordan de støtter flygtningene i den vanskelige overgang fra midlertidig til permanent bolig.</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Rudersdal ø</w:t>
      </w:r>
      <w:r>
        <w:rPr>
          <w:rFonts w:ascii="Times New Roman" w:eastAsia="Times New Roman" w:hAnsi="Times New Roman" w:cs="Times New Roman"/>
          <w:sz w:val="24"/>
          <w:szCs w:val="24"/>
        </w:rPr>
        <w:t>nsker derudover, at kommunen skal sikre at flygtninge aldrig bor isoleret og altid flere sammen på det midlertidige bosteder.</w:t>
      </w:r>
    </w:p>
    <w:p w:rsidR="002D6456" w:rsidRDefault="002E2348">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D6456" w:rsidRDefault="002E234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Sundhed</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Alternativet Rudersdal ønsker, at alle nye flygtninge tilbydes en generel helbredsundersøgelse. Kommunen skal sikre, at </w:t>
      </w:r>
      <w:r>
        <w:rPr>
          <w:rFonts w:ascii="Times New Roman" w:eastAsia="Times New Roman" w:hAnsi="Times New Roman" w:cs="Times New Roman"/>
          <w:sz w:val="24"/>
          <w:szCs w:val="24"/>
        </w:rPr>
        <w:t>der etableres en kontakt mellem flygtning og praktiserende læge. Kommunen skal have særlig fokus på hvilke flygtninge, der er traumatiserede, og hvordan de kan hjælpes.</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sz w:val="24"/>
          <w:szCs w:val="24"/>
        </w:rPr>
        <w:tab/>
      </w:r>
      <w:r>
        <w:rPr>
          <w:rFonts w:ascii="Times New Roman" w:eastAsia="Times New Roman" w:hAnsi="Times New Roman" w:cs="Times New Roman"/>
          <w:b/>
          <w:sz w:val="24"/>
          <w:szCs w:val="24"/>
        </w:rPr>
        <w:t>Arbejdsmarkedet</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Rudersdal ønsker, at kommunen udarbejder et CV for hver</w:t>
      </w:r>
      <w:r>
        <w:rPr>
          <w:rFonts w:ascii="Times New Roman" w:eastAsia="Times New Roman" w:hAnsi="Times New Roman" w:cs="Times New Roman"/>
          <w:sz w:val="24"/>
          <w:szCs w:val="24"/>
        </w:rPr>
        <w:t xml:space="preserve"> enkelt flygtning, som ikke kun skal bruges af kommunen til at finde relevant praktik, arbejde og uddannelse, men som også efter behov kan gøres tilgængelig for de mange frivillige, der kan bidrage til denne vigtige opgave.</w:t>
      </w:r>
    </w:p>
    <w:p w:rsidR="002D6456" w:rsidRDefault="002E23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Rudersdal ønsker,</w:t>
      </w:r>
      <w:r>
        <w:rPr>
          <w:rFonts w:ascii="Times New Roman" w:eastAsia="Times New Roman" w:hAnsi="Times New Roman" w:cs="Times New Roman"/>
          <w:sz w:val="24"/>
          <w:szCs w:val="24"/>
        </w:rPr>
        <w:t xml:space="preserve"> at kommunen i samarbejde med de frivillige jævnligt afholder en jobbørs for erhvervslivet og flygtningene.</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ønsker en kreativ udnyttelse af integrationsuddannelsen f.eks som led i at skabe socialøkonomisk virksomhed i kommunen.</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Alternativet Rudersdal ønsker, at kommunen etablerer et iværksættermiljø for flygtninge, da det er en realitet, at der ikke er lønarbejde til alle. Ved at understøtte iværksættere giver det mulighed for, at flygtninge selv kan finde et arbejde. En del flyg</w:t>
      </w:r>
      <w:r>
        <w:rPr>
          <w:rFonts w:ascii="Times New Roman" w:eastAsia="Times New Roman" w:hAnsi="Times New Roman" w:cs="Times New Roman"/>
          <w:sz w:val="24"/>
          <w:szCs w:val="24"/>
        </w:rPr>
        <w:t xml:space="preserve">tninge har erfaring med mindre erhvervsvirksomheder i hjemlandet. Flygtningene </w:t>
      </w:r>
      <w:r>
        <w:rPr>
          <w:rFonts w:ascii="Times New Roman" w:eastAsia="Times New Roman" w:hAnsi="Times New Roman" w:cs="Times New Roman"/>
          <w:sz w:val="24"/>
          <w:szCs w:val="24"/>
        </w:rPr>
        <w:lastRenderedPageBreak/>
        <w:t>kommer med et andet syn på Rudersdal og er evt. bedre til at spotte nye muligheder, hvor der mangler udbud af service eller produkter. Hvis kommunen ikke har en strategi for min</w:t>
      </w:r>
      <w:r>
        <w:rPr>
          <w:rFonts w:ascii="Times New Roman" w:eastAsia="Times New Roman" w:hAnsi="Times New Roman" w:cs="Times New Roman"/>
          <w:sz w:val="24"/>
          <w:szCs w:val="24"/>
        </w:rPr>
        <w:t>dre virksomheder, bør en sådan udarbejdes for at styrke iværksætterånden for alle borgere.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Frivillige</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Der er et meget stort netværk af frivillige i Rudersdal kommune, som arbejder for at styrke integrationen af flygtninge. Alternativet Rudersdal ønsker</w:t>
      </w:r>
      <w:r>
        <w:rPr>
          <w:rFonts w:ascii="Times New Roman" w:eastAsia="Times New Roman" w:hAnsi="Times New Roman" w:cs="Times New Roman"/>
          <w:sz w:val="24"/>
          <w:szCs w:val="24"/>
        </w:rPr>
        <w:t>, at kommunen styrker dette samarbejde. Der er så mange aktører på området, at der behov for koordination. Alternativet Rudersdal ønsker derfor en bevilling til Frivilligcentret, som kan sikre dette.</w:t>
      </w:r>
    </w:p>
    <w:p w:rsidR="002D6456" w:rsidRDefault="002E2348">
      <w:pPr>
        <w:ind w:left="720"/>
      </w:pPr>
      <w:r>
        <w:rPr>
          <w:rFonts w:ascii="Times New Roman" w:eastAsia="Times New Roman" w:hAnsi="Times New Roman" w:cs="Times New Roman"/>
          <w:sz w:val="24"/>
          <w:szCs w:val="24"/>
        </w:rPr>
        <w:t xml:space="preserve"> </w:t>
      </w:r>
    </w:p>
    <w:p w:rsidR="002D6456" w:rsidRDefault="002E2348">
      <w:pPr>
        <w:pStyle w:val="Heading1"/>
        <w:keepNext w:val="0"/>
        <w:keepLines w:val="0"/>
        <w:spacing w:before="280"/>
        <w:contextualSpacing w:val="0"/>
        <w:rPr>
          <w:rFonts w:ascii="Times New Roman" w:eastAsia="Times New Roman" w:hAnsi="Times New Roman" w:cs="Times New Roman"/>
          <w:b/>
          <w:sz w:val="24"/>
          <w:szCs w:val="24"/>
        </w:rPr>
      </w:pPr>
      <w:bookmarkStart w:id="12" w:name="_3iqzn06xhft6" w:colFirst="0" w:colLast="0"/>
      <w:bookmarkEnd w:id="12"/>
      <w:r>
        <w:rPr>
          <w:rFonts w:ascii="Times New Roman" w:eastAsia="Times New Roman" w:hAnsi="Times New Roman" w:cs="Times New Roman"/>
          <w:b/>
          <w:sz w:val="24"/>
          <w:szCs w:val="24"/>
        </w:rPr>
        <w:t>NY POLITISK KULTUR</w:t>
      </w:r>
    </w:p>
    <w:p w:rsidR="002D6456" w:rsidRDefault="002E2348">
      <w:pPr>
        <w:pStyle w:val="Heading2"/>
        <w:keepNext w:val="0"/>
        <w:keepLines w:val="0"/>
        <w:spacing w:after="80"/>
        <w:contextualSpacing w:val="0"/>
        <w:rPr>
          <w:rFonts w:ascii="Times New Roman" w:eastAsia="Times New Roman" w:hAnsi="Times New Roman" w:cs="Times New Roman"/>
          <w:b/>
          <w:sz w:val="24"/>
          <w:szCs w:val="24"/>
        </w:rPr>
      </w:pPr>
      <w:bookmarkStart w:id="13" w:name="_cpqwjxbi3mih" w:colFirst="0" w:colLast="0"/>
      <w:bookmarkEnd w:id="13"/>
      <w:r>
        <w:rPr>
          <w:rFonts w:ascii="Times New Roman" w:eastAsia="Times New Roman" w:hAnsi="Times New Roman" w:cs="Times New Roman"/>
          <w:b/>
          <w:sz w:val="24"/>
          <w:szCs w:val="24"/>
        </w:rPr>
        <w:t>Udgangspunktet</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Vi ønsker at Rudersd</w:t>
      </w:r>
      <w:r>
        <w:rPr>
          <w:rFonts w:ascii="Times New Roman" w:eastAsia="Times New Roman" w:hAnsi="Times New Roman" w:cs="Times New Roman"/>
          <w:sz w:val="24"/>
          <w:szCs w:val="24"/>
        </w:rPr>
        <w:t>als politiske kultur udvikles, så forskellige politiske værdier og løsninger bliver mere synlige i kommunalbestyrelsen og de lokale medier.  Vi ønsker at politikerne bliver mere synlige i forhold til forvaltningen, i udvalgsarbejdet, i kontakten med borger</w:t>
      </w:r>
      <w:r>
        <w:rPr>
          <w:rFonts w:ascii="Times New Roman" w:eastAsia="Times New Roman" w:hAnsi="Times New Roman" w:cs="Times New Roman"/>
          <w:sz w:val="24"/>
          <w:szCs w:val="24"/>
        </w:rPr>
        <w:t>e og foreninger samt i medierne. Vi ønsker at styrke de kim til bedre borgerinddragelse som er opstået de seneste år i form af Rudersdalmødet, Dialogcafeer og forskellige høringer og borgermøder. Vi vil videreudvikle disse og starte på at lave en ny dialog</w:t>
      </w:r>
      <w:r>
        <w:rPr>
          <w:rFonts w:ascii="Times New Roman" w:eastAsia="Times New Roman" w:hAnsi="Times New Roman" w:cs="Times New Roman"/>
          <w:sz w:val="24"/>
          <w:szCs w:val="24"/>
        </w:rPr>
        <w:t>baseret digital platform for borgerinddragelse. Vi tror den styrkede borgerinddragelse kan skabe mere økonomisk, socialt og miljømæssigt bæredygtige løsninger og faciliteter i lokalsamfundet.</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D6456">
      <w:pPr>
        <w:pStyle w:val="Heading2"/>
        <w:keepNext w:val="0"/>
        <w:keepLines w:val="0"/>
        <w:spacing w:after="80"/>
        <w:contextualSpacing w:val="0"/>
        <w:rPr>
          <w:rFonts w:ascii="Times New Roman" w:eastAsia="Times New Roman" w:hAnsi="Times New Roman" w:cs="Times New Roman"/>
          <w:b/>
          <w:sz w:val="24"/>
          <w:szCs w:val="24"/>
        </w:rPr>
      </w:pPr>
      <w:bookmarkStart w:id="14" w:name="_egwvxmjrh7o7" w:colFirst="0" w:colLast="0"/>
      <w:bookmarkEnd w:id="14"/>
    </w:p>
    <w:p w:rsidR="002D6456" w:rsidRDefault="002E2348">
      <w:pPr>
        <w:pStyle w:val="Heading2"/>
        <w:keepNext w:val="0"/>
        <w:keepLines w:val="0"/>
        <w:spacing w:after="80"/>
        <w:contextualSpacing w:val="0"/>
        <w:rPr>
          <w:rFonts w:ascii="Times New Roman" w:eastAsia="Times New Roman" w:hAnsi="Times New Roman" w:cs="Times New Roman"/>
          <w:b/>
          <w:sz w:val="24"/>
          <w:szCs w:val="24"/>
        </w:rPr>
      </w:pPr>
      <w:bookmarkStart w:id="15" w:name="_yr0ez8jnjfuc" w:colFirst="0" w:colLast="0"/>
      <w:bookmarkEnd w:id="15"/>
      <w:r>
        <w:rPr>
          <w:rFonts w:ascii="Times New Roman" w:eastAsia="Times New Roman" w:hAnsi="Times New Roman" w:cs="Times New Roman"/>
          <w:b/>
          <w:sz w:val="24"/>
          <w:szCs w:val="24"/>
        </w:rPr>
        <w:t xml:space="preserve">Alternativets politik og strategi ift ny politisk kultur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I l</w:t>
      </w:r>
      <w:r>
        <w:rPr>
          <w:rFonts w:ascii="Times New Roman" w:eastAsia="Times New Roman" w:hAnsi="Times New Roman" w:cs="Times New Roman"/>
          <w:sz w:val="24"/>
          <w:szCs w:val="24"/>
        </w:rPr>
        <w:t>yset af vores værdier og med ovenstående udgangspunkt ønsker Alternativet Rudersdal at arbejde for følgende:</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Vi ønsker at borgere, brugere, foreninger, virksomheder, elever, ledige involveres på nye måder i at fastlægge hvad kommunen bør løse og i pro</w:t>
      </w:r>
      <w:r>
        <w:rPr>
          <w:rFonts w:ascii="Times New Roman" w:eastAsia="Times New Roman" w:hAnsi="Times New Roman" w:cs="Times New Roman"/>
          <w:sz w:val="24"/>
          <w:szCs w:val="24"/>
        </w:rPr>
        <w:t>blemløsningen</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Vi ønsker at frivillige, pårørende, forældre og foreninger gives optimale muligheder for at bidrage</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Vi ønsker at indrette arbejdet i kommunalbestyrelsen, så den politiske debat får bedre vilkår og meningsforskelle kommer bedre frem</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 xml:space="preserve">Vi ønsker at forvaltningen fremlægger alternative løsningsmuligheder i udvalgene </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Vi ønsker en sober og venlig debat, hvor konsensus og kompromis i helhedens interesse altid tilstræbes, men hvor markering af begrundet uenighed er et ligeværdigt u</w:t>
      </w:r>
      <w:r>
        <w:rPr>
          <w:rFonts w:ascii="Times New Roman" w:eastAsia="Times New Roman" w:hAnsi="Times New Roman" w:cs="Times New Roman"/>
          <w:sz w:val="24"/>
          <w:szCs w:val="24"/>
        </w:rPr>
        <w:t>dfald.</w:t>
      </w:r>
    </w:p>
    <w:p w:rsidR="002D6456" w:rsidRDefault="002E2348">
      <w:pPr>
        <w:ind w:left="720" w:hanging="360"/>
        <w:rPr>
          <w:rFonts w:ascii="Times New Roman" w:eastAsia="Times New Roman" w:hAnsi="Times New Roman" w:cs="Times New Roman"/>
          <w:sz w:val="24"/>
          <w:szCs w:val="24"/>
        </w:rPr>
      </w:pPr>
      <w:r>
        <w:rPr>
          <w:sz w:val="24"/>
          <w:szCs w:val="24"/>
        </w:rPr>
        <w:lastRenderedPageBreak/>
        <w:t xml:space="preserve">-   </w:t>
      </w:r>
      <w:r>
        <w:rPr>
          <w:sz w:val="24"/>
          <w:szCs w:val="24"/>
        </w:rPr>
        <w:tab/>
      </w:r>
      <w:r>
        <w:rPr>
          <w:rFonts w:ascii="Times New Roman" w:eastAsia="Times New Roman" w:hAnsi="Times New Roman" w:cs="Times New Roman"/>
          <w:sz w:val="24"/>
          <w:szCs w:val="24"/>
        </w:rPr>
        <w:t>Vi ønsker mindre hierarki og øget decentralisering i den kommunale organisation og styring, så medarbejderne får bedre mulighed for at tilpasse deres opgaveløsning til behovene</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pStyle w:val="Heading2"/>
        <w:keepNext w:val="0"/>
        <w:keepLines w:val="0"/>
        <w:spacing w:after="80"/>
        <w:contextualSpacing w:val="0"/>
        <w:rPr>
          <w:rFonts w:ascii="Times New Roman" w:eastAsia="Times New Roman" w:hAnsi="Times New Roman" w:cs="Times New Roman"/>
          <w:b/>
          <w:sz w:val="24"/>
          <w:szCs w:val="24"/>
        </w:rPr>
      </w:pPr>
      <w:bookmarkStart w:id="16" w:name="_lqgxleipishb" w:colFirst="0" w:colLast="0"/>
      <w:bookmarkEnd w:id="16"/>
      <w:r>
        <w:rPr>
          <w:rFonts w:ascii="Times New Roman" w:eastAsia="Times New Roman" w:hAnsi="Times New Roman" w:cs="Times New Roman"/>
          <w:b/>
          <w:sz w:val="24"/>
          <w:szCs w:val="24"/>
        </w:rPr>
        <w:t>Alternativet foreslår:</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At der igangsættes forsøg med kommuna</w:t>
      </w:r>
      <w:r>
        <w:rPr>
          <w:rFonts w:ascii="Times New Roman" w:eastAsia="Times New Roman" w:hAnsi="Times New Roman" w:cs="Times New Roman"/>
          <w:sz w:val="24"/>
          <w:szCs w:val="24"/>
        </w:rPr>
        <w:t>lbestyrelsens måde at arbejde på, herunder mulighed for ændring af opgaver og mødefrekvens i de stående udvalg, brug af adhoc-udvalg med borgere og foreninger og åbne udvalgsmøder</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Politiske laboratorier i kommunalbestyrelsens regi, når mere komplekse problemer skal undersøges og løses med deltagelse af borgerne og eksperter udefra</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At der tableres en borgerrådgivning/ombudsmand efter forbillede fra bl.a. København, Roskilde og H</w:t>
      </w:r>
      <w:r>
        <w:rPr>
          <w:rFonts w:ascii="Times New Roman" w:eastAsia="Times New Roman" w:hAnsi="Times New Roman" w:cs="Times New Roman"/>
          <w:sz w:val="24"/>
          <w:szCs w:val="24"/>
        </w:rPr>
        <w:t>illerød.</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At der udvikles – gerne i samarbejde med andre interesserede kommuner - en digital platform, som rummer mulighed for andre måder at involvere, politikudvikle og beslutte på dele af kommunens virksomhed.</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 xml:space="preserve">At der åbnes for borgerservice på </w:t>
      </w:r>
      <w:r>
        <w:rPr>
          <w:rFonts w:ascii="Times New Roman" w:eastAsia="Times New Roman" w:hAnsi="Times New Roman" w:cs="Times New Roman"/>
          <w:sz w:val="24"/>
          <w:szCs w:val="24"/>
        </w:rPr>
        <w:t>hvert af bibliotekerne mindst en gang ugentligt, så gangbesværede, billøse mfl. kan få lettere adgang til fornyelse af pas, kørekort, folkeregister eller anden service.</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At 100 borgeres underskrifter kan pålægge kommunalbestyrelsen at drøfte et bestemt</w:t>
      </w:r>
      <w:r>
        <w:rPr>
          <w:rFonts w:ascii="Times New Roman" w:eastAsia="Times New Roman" w:hAnsi="Times New Roman" w:cs="Times New Roman"/>
          <w:sz w:val="24"/>
          <w:szCs w:val="24"/>
        </w:rPr>
        <w:t xml:space="preserve"> forslag eller anliggende på et kommunalbestyrelsesmødes åbne del eller på et åbent møde i et udvalg.</w:t>
      </w:r>
    </w:p>
    <w:p w:rsidR="002D6456" w:rsidRDefault="002E2348">
      <w:pPr>
        <w:ind w:left="720" w:hanging="360"/>
        <w:rPr>
          <w:rFonts w:ascii="Times New Roman" w:eastAsia="Times New Roman" w:hAnsi="Times New Roman" w:cs="Times New Roman"/>
          <w:sz w:val="24"/>
          <w:szCs w:val="24"/>
          <w:highlight w:val="white"/>
        </w:rPr>
      </w:pPr>
      <w:r>
        <w:rPr>
          <w:sz w:val="24"/>
          <w:szCs w:val="24"/>
        </w:rPr>
        <w:t xml:space="preserve">-   </w:t>
      </w:r>
      <w:r>
        <w:rPr>
          <w:sz w:val="24"/>
          <w:szCs w:val="24"/>
        </w:rPr>
        <w:tab/>
      </w:r>
      <w:r>
        <w:rPr>
          <w:rFonts w:ascii="Times New Roman" w:eastAsia="Times New Roman" w:hAnsi="Times New Roman" w:cs="Times New Roman"/>
          <w:sz w:val="24"/>
          <w:szCs w:val="24"/>
          <w:highlight w:val="white"/>
        </w:rPr>
        <w:t>Styrke og skabe en tillidskultur, hvor ledere, bestyrelser og medarbejdere på skoler, de enkelte børnehuse og plejehjem får større frihed til at lægge deres egen linje inden for lovgivningen og kommunens overordnede politikker.</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Afbureaukratisere og et</w:t>
      </w:r>
      <w:r>
        <w:rPr>
          <w:rFonts w:ascii="Times New Roman" w:eastAsia="Times New Roman" w:hAnsi="Times New Roman" w:cs="Times New Roman"/>
          <w:sz w:val="24"/>
          <w:szCs w:val="24"/>
        </w:rPr>
        <w:t>ablere forsøg, som kan erstatte kommunale og statslige bindinger på især beskæftigelses- social- og ældreområdet med lokalt tilpassede løsninger</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 xml:space="preserve">Vurdere behovet for forbedring af den eksisterende whistleblowerordning, når evalueringen af de første to </w:t>
      </w:r>
      <w:r>
        <w:rPr>
          <w:rFonts w:ascii="Times New Roman" w:eastAsia="Times New Roman" w:hAnsi="Times New Roman" w:cs="Times New Roman"/>
          <w:sz w:val="24"/>
          <w:szCs w:val="24"/>
        </w:rPr>
        <w:t>år foreligger.</w:t>
      </w:r>
    </w:p>
    <w:p w:rsidR="002D6456" w:rsidRDefault="002E2348">
      <w:pPr>
        <w:ind w:left="720" w:hanging="360"/>
        <w:rPr>
          <w:rFonts w:ascii="Times New Roman" w:eastAsia="Times New Roman" w:hAnsi="Times New Roman" w:cs="Times New Roman"/>
          <w:sz w:val="24"/>
          <w:szCs w:val="24"/>
        </w:rPr>
      </w:pPr>
      <w:r>
        <w:rPr>
          <w:sz w:val="24"/>
          <w:szCs w:val="24"/>
        </w:rPr>
        <w:t xml:space="preserve">-   </w:t>
      </w:r>
      <w:r>
        <w:rPr>
          <w:sz w:val="24"/>
          <w:szCs w:val="24"/>
        </w:rPr>
        <w:tab/>
      </w:r>
      <w:r>
        <w:rPr>
          <w:rFonts w:ascii="Times New Roman" w:eastAsia="Times New Roman" w:hAnsi="Times New Roman" w:cs="Times New Roman"/>
          <w:sz w:val="24"/>
          <w:szCs w:val="24"/>
        </w:rPr>
        <w:t>Tilstræbe en ligelig kønsmæssig fordeling af politikere, kommunale chefer og inden for de forskellige medarbejdergrupper og institutioner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spacing w:before="80"/>
        <w:ind w:left="660" w:right="2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FÆLLESSKABER</w:t>
      </w:r>
    </w:p>
    <w:p w:rsidR="002D6456" w:rsidRDefault="002E2348">
      <w:pPr>
        <w:spacing w:before="80"/>
        <w:ind w:left="660" w:right="2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Indledning</w:t>
      </w:r>
    </w:p>
    <w:p w:rsidR="002D6456" w:rsidRDefault="002E2348">
      <w:pPr>
        <w:spacing w:before="80"/>
        <w:ind w:left="660" w:right="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Samfundets motor er de mange små og mindre fællesskaber blandt mennesker</w:t>
      </w:r>
      <w:r>
        <w:rPr>
          <w:rFonts w:ascii="Times New Roman" w:eastAsia="Times New Roman" w:hAnsi="Times New Roman" w:cs="Times New Roman"/>
          <w:sz w:val="24"/>
          <w:szCs w:val="24"/>
          <w:highlight w:val="white"/>
        </w:rPr>
        <w:t>: Familien er velkendt og dominerende. Men nabofællesskaber, madklubber og bofællesskaber og foreninger for lokalområder og landsbyer betyder også meget. Endelig er der de mange mange private foreninger fra idrætsforeninger og kulturelle foreninger over fø</w:t>
      </w:r>
      <w:r>
        <w:rPr>
          <w:rFonts w:ascii="Times New Roman" w:eastAsia="Times New Roman" w:hAnsi="Times New Roman" w:cs="Times New Roman"/>
          <w:sz w:val="24"/>
          <w:szCs w:val="24"/>
          <w:highlight w:val="white"/>
        </w:rPr>
        <w:t>devareforsyning, bybier, folkekøkkener og Venligboerne til foreninger, der varetager interesser for fx handicappede, grundejere eller bestemte erhvervsgrupper.</w:t>
      </w:r>
    </w:p>
    <w:p w:rsidR="002D6456" w:rsidRDefault="002E2348">
      <w:pPr>
        <w:spacing w:before="80"/>
        <w:ind w:left="660" w:right="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rsidR="002D6456" w:rsidRDefault="002E2348">
      <w:pPr>
        <w:spacing w:before="80"/>
        <w:ind w:left="660" w:right="2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Vision:</w:t>
      </w:r>
    </w:p>
    <w:p w:rsidR="002D6456" w:rsidRDefault="002E2348">
      <w:pPr>
        <w:spacing w:before="80"/>
        <w:ind w:left="660" w:right="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Vores vision er, at styrke fællesskaberne for at løse problemer i fællesskab, øge livs</w:t>
      </w:r>
      <w:r>
        <w:rPr>
          <w:rFonts w:ascii="Times New Roman" w:eastAsia="Times New Roman" w:hAnsi="Times New Roman" w:cs="Times New Roman"/>
          <w:sz w:val="24"/>
          <w:szCs w:val="24"/>
          <w:highlight w:val="white"/>
        </w:rPr>
        <w:t>kvaliteten og styrke demokrati og sammenhængskraft.</w:t>
      </w:r>
    </w:p>
    <w:p w:rsidR="002D6456" w:rsidRDefault="002E2348">
      <w:pPr>
        <w:spacing w:before="80"/>
        <w:ind w:left="660" w:right="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Vores vision er, at afhængigheden af høj indkomst og kommunal service kan mindskes ved, at frivillige fællesskaber løfter flere og flere opgaver. Det kan ske  i takt med at der bliver flere og flere funkt</w:t>
      </w:r>
      <w:r>
        <w:rPr>
          <w:rFonts w:ascii="Times New Roman" w:eastAsia="Times New Roman" w:hAnsi="Times New Roman" w:cs="Times New Roman"/>
          <w:sz w:val="24"/>
          <w:szCs w:val="24"/>
          <w:highlight w:val="white"/>
        </w:rPr>
        <w:t>ionsdygtige ældre, de erhvervsaktives arbejdstid gøres fleksibel og nedsættes, og ved at folk oplever, at de får ny livskvalitet og sparer både tid og penge ved at gå sammen.</w:t>
      </w:r>
    </w:p>
    <w:p w:rsidR="002D6456" w:rsidRDefault="002E2348">
      <w:pPr>
        <w:spacing w:before="80"/>
        <w:ind w:left="660" w:right="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Alternativet ønsker at kommunen understøtter de mange gamle og nye fællesskaber i</w:t>
      </w:r>
      <w:r>
        <w:rPr>
          <w:rFonts w:ascii="Times New Roman" w:eastAsia="Times New Roman" w:hAnsi="Times New Roman" w:cs="Times New Roman"/>
          <w:sz w:val="24"/>
          <w:szCs w:val="24"/>
          <w:highlight w:val="white"/>
        </w:rPr>
        <w:t xml:space="preserve"> udviklingen frem mod et lokalsamfund som er både social, økonomisk og miljømæssigt bæredygtugt.  Vi vil fremme og støtte de fællesskaber, som er og som opstår gennem moralsk, praktisk og økonomisk støtte. Vi vil</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Arbejde for at etablere flere bofælle</w:t>
      </w:r>
      <w:r>
        <w:rPr>
          <w:rFonts w:ascii="Times New Roman" w:eastAsia="Times New Roman" w:hAnsi="Times New Roman" w:cs="Times New Roman"/>
          <w:sz w:val="24"/>
          <w:szCs w:val="24"/>
          <w:highlight w:val="white"/>
        </w:rPr>
        <w:t>sskaber, storlandsbyer, generationshuse i kommunen gennem en aktiv byplanlægning og partnerskaber med private entreprenører og almennyttige boligselskaber. Kajerødskolen (50) og Bistrup (10-15) kan igangsættes i 2017/18.</w:t>
      </w:r>
    </w:p>
    <w:p w:rsidR="002D6456" w:rsidRDefault="002E2348">
      <w:pPr>
        <w:spacing w:before="80"/>
        <w:ind w:left="1600" w:right="220" w:hanging="360"/>
        <w:rPr>
          <w:rFonts w:ascii="Times New Roman" w:eastAsia="Times New Roman" w:hAnsi="Times New Roman" w:cs="Times New Roman"/>
          <w:sz w:val="24"/>
          <w:szCs w:val="24"/>
        </w:rPr>
      </w:pPr>
      <w:r>
        <w:rPr>
          <w:color w:val="222222"/>
          <w:sz w:val="19"/>
          <w:szCs w:val="19"/>
          <w:highlight w:val="white"/>
        </w:rPr>
        <w:t xml:space="preserve">●       </w:t>
      </w:r>
      <w:r>
        <w:rPr>
          <w:rFonts w:ascii="Times New Roman" w:eastAsia="Times New Roman" w:hAnsi="Times New Roman" w:cs="Times New Roman"/>
          <w:sz w:val="24"/>
          <w:szCs w:val="24"/>
        </w:rPr>
        <w:t>Etablere sammen med forenin</w:t>
      </w:r>
      <w:r>
        <w:rPr>
          <w:rFonts w:ascii="Times New Roman" w:eastAsia="Times New Roman" w:hAnsi="Times New Roman" w:cs="Times New Roman"/>
          <w:sz w:val="24"/>
          <w:szCs w:val="24"/>
        </w:rPr>
        <w:t>ger mm. i hver bydel et ”folkekøkken”, hvor borgere kan lave mad og have fællesspisning.</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Synliggøre eksisterende foreninger gennem en kommunalt støttet årlig Foreningernes Dag, som skal gå på skift mellem de forskellige dele af kommunen</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 xml:space="preserve">Yde </w:t>
      </w:r>
      <w:r>
        <w:rPr>
          <w:rFonts w:ascii="Times New Roman" w:eastAsia="Times New Roman" w:hAnsi="Times New Roman" w:cs="Times New Roman"/>
          <w:sz w:val="24"/>
          <w:szCs w:val="24"/>
          <w:highlight w:val="white"/>
        </w:rPr>
        <w:t>en etableringsstøtte til opstart og synliggørelse af nye foreninger og fællesskaber</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Åbne op for brug af uudnyttede kommunale faciliteter for borgere og foreninger fx kommunale kantiner, kunstsamlinger - og mødelokaler på rådhuset, så Holtes lokalemu</w:t>
      </w:r>
      <w:r>
        <w:rPr>
          <w:rFonts w:ascii="Times New Roman" w:eastAsia="Times New Roman" w:hAnsi="Times New Roman" w:cs="Times New Roman"/>
          <w:sz w:val="24"/>
          <w:szCs w:val="24"/>
          <w:highlight w:val="white"/>
        </w:rPr>
        <w:t>ligheder bedres.</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Stille en it-platform med licenser, økonomisystemer, design og  templates vederlagsfrit til rådighed for foreningerne</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Etablere fælleshuse ud fra lokale behov  i alle bydele evt. i samarbejde med de lokale kirker. Der etableres</w:t>
      </w:r>
      <w:r>
        <w:rPr>
          <w:rFonts w:ascii="Times New Roman" w:eastAsia="Times New Roman" w:hAnsi="Times New Roman" w:cs="Times New Roman"/>
          <w:sz w:val="24"/>
          <w:szCs w:val="24"/>
          <w:highlight w:val="white"/>
        </w:rPr>
        <w:t xml:space="preserve"> fælleshus på Kajerødskolen i 2018 ifm. nybyggeriet.</w:t>
      </w:r>
    </w:p>
    <w:p w:rsidR="002D6456" w:rsidRDefault="002E2348">
      <w:pPr>
        <w:spacing w:before="80"/>
        <w:ind w:left="1600" w:right="220" w:hanging="360"/>
        <w:rPr>
          <w:rFonts w:ascii="Times New Roman" w:eastAsia="Times New Roman" w:hAnsi="Times New Roman" w:cs="Times New Roman"/>
          <w:sz w:val="24"/>
          <w:szCs w:val="24"/>
          <w:highlight w:val="white"/>
        </w:rPr>
      </w:pPr>
      <w:r>
        <w:rPr>
          <w:color w:val="222222"/>
          <w:sz w:val="19"/>
          <w:szCs w:val="19"/>
          <w:highlight w:val="white"/>
        </w:rPr>
        <w:t xml:space="preserve">●      </w:t>
      </w:r>
      <w:r>
        <w:rPr>
          <w:rFonts w:ascii="Times New Roman" w:eastAsia="Times New Roman" w:hAnsi="Times New Roman" w:cs="Times New Roman"/>
          <w:sz w:val="24"/>
          <w:szCs w:val="24"/>
          <w:highlight w:val="white"/>
        </w:rPr>
        <w:t xml:space="preserve">Frivillige foreninger for børn og unge får en særbevilling til brug for særlige aktiviteter for integration af flygtningebørn i foreningen, skolen og lokalsamfundet </w:t>
      </w:r>
    </w:p>
    <w:p w:rsidR="002D6456" w:rsidRDefault="002D6456">
      <w:pPr>
        <w:spacing w:before="80"/>
        <w:ind w:left="1600" w:right="220" w:hanging="360"/>
        <w:rPr>
          <w:rFonts w:ascii="Times New Roman" w:eastAsia="Times New Roman" w:hAnsi="Times New Roman" w:cs="Times New Roman"/>
          <w:sz w:val="24"/>
          <w:szCs w:val="24"/>
          <w:highlight w:val="white"/>
        </w:rPr>
      </w:pPr>
    </w:p>
    <w:p w:rsidR="002D6456" w:rsidRDefault="002E2348">
      <w:pPr>
        <w:spacing w:before="80"/>
        <w:ind w:left="880" w:right="220" w:hanging="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SOCIALØKONOMISKE VIRKSOMHEDER.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Flere kommuner er godt i gang med at skabe nye og rummelige arbejdspladser via såkaldte ”socialøkonomiske virksomheder”. Det gælder bl.a. Silkeborg, Frederikshavn, Kolding og Roskilde.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Der er lokale ideer til socialøkonom</w:t>
      </w:r>
      <w:r>
        <w:rPr>
          <w:rFonts w:ascii="Times New Roman" w:eastAsia="Times New Roman" w:hAnsi="Times New Roman" w:cs="Times New Roman"/>
          <w:sz w:val="24"/>
          <w:szCs w:val="24"/>
        </w:rPr>
        <w:t>isk virksomhed fx ”Den musiske landsby” og Birkerød Most. Der er en række borgere på kontanthjælp samt grupper af udviklingshæmmede samt flygtninge, som kunne have glæde af at sådanne virksomheder etableres som permanente arbejdspladser for dem eller som b</w:t>
      </w:r>
      <w:r>
        <w:rPr>
          <w:rFonts w:ascii="Times New Roman" w:eastAsia="Times New Roman" w:hAnsi="Times New Roman" w:cs="Times New Roman"/>
          <w:sz w:val="24"/>
          <w:szCs w:val="24"/>
        </w:rPr>
        <w:t>robygning til det ordinære arbejdsmarked.</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Rudersdal kommune bør lade sig inspirere af bl.a. disse kommuner og tage en aktiv stilling til fordel for denne slags virksomheder.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Visionen er, at Rudersdal skal gøre det nemt for socialøkonomiske iværksættere</w:t>
      </w:r>
      <w:r>
        <w:rPr>
          <w:rFonts w:ascii="Times New Roman" w:eastAsia="Times New Roman" w:hAnsi="Times New Roman" w:cs="Times New Roman"/>
          <w:sz w:val="24"/>
          <w:szCs w:val="24"/>
        </w:rPr>
        <w:t xml:space="preserve"> at etablere og drive virksomhed i kommunen. Der skal være et højt niveau af jobskabelse og eksistere mange jobmuligheder uden for det ordinære arbejdsmarked og som brobygning til dette. Der er et stærkt medborgerskab og en stor sammenhængskraft mellem erh</w:t>
      </w:r>
      <w:r>
        <w:rPr>
          <w:rFonts w:ascii="Times New Roman" w:eastAsia="Times New Roman" w:hAnsi="Times New Roman" w:cs="Times New Roman"/>
          <w:sz w:val="24"/>
          <w:szCs w:val="24"/>
        </w:rPr>
        <w:t>vervslivet og den frivillige sektor inden for den socialøkonomiske del af arbejdsmarkedet. Der tages afsæt i Rudersdal Kom</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munes stærke position inden for erhverv, kultur og de mange engagerede ildsjæle og den stærke foreningskultur.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Formålet med en soci</w:t>
      </w:r>
      <w:r>
        <w:rPr>
          <w:rFonts w:ascii="Times New Roman" w:eastAsia="Times New Roman" w:hAnsi="Times New Roman" w:cs="Times New Roman"/>
          <w:sz w:val="24"/>
          <w:szCs w:val="24"/>
        </w:rPr>
        <w:t>aløkonomisk strategi for Rudersdal Kommune er at skabe bedre rammebetingelser og vækst i den p.t. forsvindende lille socialøkonomiske sektor i kommunen.  Kommunen skal især fungere som ’playmaker’ ved at sikre optimale rammer for socialøkonomiske virksomhe</w:t>
      </w:r>
      <w:r>
        <w:rPr>
          <w:rFonts w:ascii="Times New Roman" w:eastAsia="Times New Roman" w:hAnsi="Times New Roman" w:cs="Times New Roman"/>
          <w:sz w:val="24"/>
          <w:szCs w:val="24"/>
        </w:rPr>
        <w:t>der og stimulere mødet mellem ildsjæle, frivillige, erhvervsliv, lokalsamfund og borgere på kanten af arbejdsmarkedet. Kommunen skal  stimulere jobskabelsen uden for det ordinære arbejdsmarked og som brobygning til dette. Ligeledes skal kommunen styrke med</w:t>
      </w:r>
      <w:r>
        <w:rPr>
          <w:rFonts w:ascii="Times New Roman" w:eastAsia="Times New Roman" w:hAnsi="Times New Roman" w:cs="Times New Roman"/>
          <w:sz w:val="24"/>
          <w:szCs w:val="24"/>
        </w:rPr>
        <w:t>borgerskab og sammenhængskraft i samspillet mellem den private og frivillige sektor. Socialøkonomiske virksomheder skal udnytte, at de med deres tydelige sociale og bæredygtige profil har særligt gode forudsætninger for at engagere frivillige.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Rudersdal </w:t>
      </w:r>
      <w:r>
        <w:rPr>
          <w:rFonts w:ascii="Times New Roman" w:eastAsia="Times New Roman" w:hAnsi="Times New Roman" w:cs="Times New Roman"/>
          <w:b/>
          <w:sz w:val="24"/>
          <w:szCs w:val="24"/>
        </w:rPr>
        <w:t>kommunes 10 konkrete indsatser:</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Krav om at kommunens generelle erhvervsrådgivning skal kunne screene for potentielle socialøkonomiske iværksættere m.h.p. videreformidling til socialøkonomisk rådgivning.</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Initiativ til mentorordning for socialøkono</w:t>
      </w:r>
      <w:r>
        <w:rPr>
          <w:rFonts w:ascii="Times New Roman" w:eastAsia="Times New Roman" w:hAnsi="Times New Roman" w:cs="Times New Roman"/>
          <w:sz w:val="24"/>
          <w:szCs w:val="24"/>
        </w:rPr>
        <w:t>miske iværksættere i samarbejde med Rudersdal Erhvervsråd, DI og DA.</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Samarbejde mellem Rudersdal Kommune og Socialøkonomiske Virksomheder om udvikling og køb af produkter og ydelser.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 Støtte relevante socialøkonomiske pilotprojekter i samarbej</w:t>
      </w:r>
      <w:r>
        <w:rPr>
          <w:rFonts w:ascii="Times New Roman" w:eastAsia="Times New Roman" w:hAnsi="Times New Roman" w:cs="Times New Roman"/>
          <w:sz w:val="24"/>
          <w:szCs w:val="24"/>
        </w:rPr>
        <w:t>de med iværksættere og aktører indenfor sundhedsfremme, kultur, genbrug, miljø, boligområder, byfornyelse og – udvikling.</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Indgå samarbejde med Frivilligcenter Rudersdal m.h.p. på at rådgive frivillige foreninger om den socialøkonomiske virksomhedstanke.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Udvikle og etablere udviklingspartnerskaber med socialøkonomiske virksomheder, m.h.p. køb af ydelser, samarbejde og </w:t>
      </w:r>
      <w:r>
        <w:rPr>
          <w:rFonts w:ascii="Times New Roman" w:eastAsia="Times New Roman" w:hAnsi="Times New Roman" w:cs="Times New Roman"/>
          <w:sz w:val="24"/>
          <w:szCs w:val="24"/>
        </w:rPr>
        <w:t>placering af eksisterende socialøkonomiske virksomheder i kommunen.</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Informere potentielle iværksættere på Rudersdal Kommunes hjemmeside om socialøkonomi, socialøkonomisk iværksætteri og relevante kontaktpersoner.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Tage initiativ til et socialø</w:t>
      </w:r>
      <w:r>
        <w:rPr>
          <w:rFonts w:ascii="Times New Roman" w:eastAsia="Times New Roman" w:hAnsi="Times New Roman" w:cs="Times New Roman"/>
          <w:sz w:val="24"/>
          <w:szCs w:val="24"/>
        </w:rPr>
        <w:t>konomisk netværk og facilitere årlig netværksdag.</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Etablere samarbejder med nabokommuner i Storkøbenhavn og Nordsjælland om større og mere specialiserede initiativer fx Den musiske Landsby, hvor en række socialøkonomiske virksomheder samles omkring e</w:t>
      </w:r>
      <w:r>
        <w:rPr>
          <w:rFonts w:ascii="Times New Roman" w:eastAsia="Times New Roman" w:hAnsi="Times New Roman" w:cs="Times New Roman"/>
          <w:sz w:val="24"/>
          <w:szCs w:val="24"/>
        </w:rPr>
        <w:t>n række fællesfunktioner</w:t>
      </w:r>
    </w:p>
    <w:p w:rsidR="002D6456" w:rsidRDefault="002D6456">
      <w:pPr>
        <w:ind w:left="720" w:hanging="360"/>
        <w:rPr>
          <w:rFonts w:ascii="Times New Roman" w:eastAsia="Times New Roman" w:hAnsi="Times New Roman" w:cs="Times New Roman"/>
          <w:sz w:val="24"/>
          <w:szCs w:val="24"/>
        </w:rPr>
      </w:pPr>
    </w:p>
    <w:p w:rsidR="002D6456" w:rsidRDefault="002D6456">
      <w:pPr>
        <w:ind w:left="720" w:hanging="360"/>
        <w:rPr>
          <w:rFonts w:ascii="Times New Roman" w:eastAsia="Times New Roman" w:hAnsi="Times New Roman" w:cs="Times New Roman"/>
          <w:sz w:val="24"/>
          <w:szCs w:val="24"/>
        </w:rPr>
      </w:pPr>
    </w:p>
    <w:p w:rsidR="002D6456" w:rsidRDefault="002D6456">
      <w:pPr>
        <w:rPr>
          <w:b/>
          <w:color w:val="535E63"/>
          <w:sz w:val="24"/>
          <w:szCs w:val="24"/>
        </w:rPr>
      </w:pPr>
    </w:p>
    <w:p w:rsidR="002D6456" w:rsidRDefault="002D6456">
      <w:pPr>
        <w:rPr>
          <w:b/>
          <w:color w:val="535E63"/>
          <w:sz w:val="24"/>
          <w:szCs w:val="24"/>
        </w:rPr>
      </w:pPr>
    </w:p>
    <w:p w:rsidR="002D6456" w:rsidRDefault="002D6456">
      <w:pPr>
        <w:rPr>
          <w:b/>
          <w:color w:val="535E63"/>
          <w:sz w:val="24"/>
          <w:szCs w:val="24"/>
        </w:rPr>
      </w:pPr>
    </w:p>
    <w:p w:rsidR="002D6456" w:rsidRDefault="002E2348">
      <w:pPr>
        <w:rPr>
          <w:b/>
          <w:color w:val="535E63"/>
          <w:sz w:val="24"/>
          <w:szCs w:val="24"/>
        </w:rPr>
      </w:pPr>
      <w:r>
        <w:rPr>
          <w:b/>
          <w:color w:val="535E63"/>
          <w:sz w:val="24"/>
          <w:szCs w:val="24"/>
        </w:rPr>
        <w:t>Folkeskolen i Rudersdal</w:t>
      </w:r>
    </w:p>
    <w:p w:rsidR="002D6456" w:rsidRDefault="002D6456">
      <w:pPr>
        <w:rPr>
          <w:b/>
          <w:color w:val="535E63"/>
          <w:sz w:val="24"/>
          <w:szCs w:val="24"/>
        </w:rPr>
      </w:pPr>
    </w:p>
    <w:p w:rsidR="002D6456" w:rsidRDefault="002E2348">
      <w:pPr>
        <w:spacing w:after="160"/>
        <w:rPr>
          <w:color w:val="535E63"/>
          <w:sz w:val="24"/>
          <w:szCs w:val="24"/>
        </w:rPr>
      </w:pPr>
      <w:r>
        <w:rPr>
          <w:color w:val="535E63"/>
          <w:sz w:val="24"/>
          <w:szCs w:val="24"/>
        </w:rPr>
        <w:t>Folkeskolerne i Rudersdal udgør et broget billede; eleverne klarer sig gennemgående godt fagligt og trivslen er høj. Dog er billedet knapt så prangende, når man tager forældrenes socio-økonomiske baggrund i betragtning.  De senere år har været præget af st</w:t>
      </w:r>
      <w:r>
        <w:rPr>
          <w:color w:val="535E63"/>
          <w:sz w:val="24"/>
          <w:szCs w:val="24"/>
        </w:rPr>
        <w:t>or turbulens: Skolereformens mange ændringer, mindre forberedelsestid, økonomisk udhulning og en problematisk inklusion har ført til en negativ udvikling med stigende privatskolefrekvens, betydelig lærerudskiftning og enkelte skoler har oparbejdet store un</w:t>
      </w:r>
      <w:r>
        <w:rPr>
          <w:color w:val="535E63"/>
          <w:sz w:val="24"/>
          <w:szCs w:val="24"/>
        </w:rPr>
        <w:t>derskud ved elevafgang log er kommet i en negativ nedadgående spiral. Rammerne for at skabe læring og trivsel er udfordret</w:t>
      </w:r>
    </w:p>
    <w:p w:rsidR="002D6456" w:rsidRDefault="002E2348">
      <w:pPr>
        <w:spacing w:after="160"/>
        <w:rPr>
          <w:color w:val="535E63"/>
          <w:sz w:val="24"/>
          <w:szCs w:val="24"/>
        </w:rPr>
      </w:pPr>
      <w:r>
        <w:rPr>
          <w:color w:val="535E63"/>
          <w:sz w:val="24"/>
          <w:szCs w:val="24"/>
        </w:rPr>
        <w:t xml:space="preserve"> </w:t>
      </w:r>
    </w:p>
    <w:p w:rsidR="002D6456" w:rsidRDefault="002E2348">
      <w:pPr>
        <w:spacing w:after="160"/>
        <w:rPr>
          <w:color w:val="535E63"/>
          <w:sz w:val="24"/>
          <w:szCs w:val="24"/>
        </w:rPr>
      </w:pPr>
      <w:r>
        <w:rPr>
          <w:color w:val="535E63"/>
          <w:sz w:val="24"/>
          <w:szCs w:val="24"/>
        </w:rPr>
        <w:t>Vision:</w:t>
      </w:r>
    </w:p>
    <w:p w:rsidR="002D6456" w:rsidRDefault="002E2348">
      <w:pPr>
        <w:spacing w:after="160"/>
        <w:rPr>
          <w:color w:val="535E63"/>
          <w:sz w:val="24"/>
          <w:szCs w:val="24"/>
        </w:rPr>
      </w:pPr>
      <w:r>
        <w:rPr>
          <w:color w:val="535E63"/>
          <w:sz w:val="24"/>
          <w:szCs w:val="24"/>
        </w:rPr>
        <w:t>Folkeskolen er den vigtigste institution i børn og unges forberedelse til voksenlivet. Det gælder det personlige ansvar, ar</w:t>
      </w:r>
      <w:r>
        <w:rPr>
          <w:color w:val="535E63"/>
          <w:sz w:val="24"/>
          <w:szCs w:val="24"/>
        </w:rPr>
        <w:t>bejdsmarkedet og deltagelse i samfundsliv og demokrati.</w:t>
      </w:r>
    </w:p>
    <w:p w:rsidR="002D6456" w:rsidRDefault="002E2348">
      <w:pPr>
        <w:spacing w:after="160"/>
        <w:rPr>
          <w:color w:val="535E63"/>
          <w:sz w:val="24"/>
          <w:szCs w:val="24"/>
        </w:rPr>
      </w:pPr>
      <w:r>
        <w:rPr>
          <w:color w:val="535E63"/>
          <w:sz w:val="24"/>
          <w:szCs w:val="24"/>
        </w:rPr>
        <w:t>Folkeskolen er mangfoldig og det naturlige fælles mødested for børn med forskellig familiebaggrund fra forskellige sociale og etniske grupper.</w:t>
      </w:r>
    </w:p>
    <w:p w:rsidR="002D6456" w:rsidRDefault="002E2348">
      <w:pPr>
        <w:spacing w:after="160"/>
        <w:rPr>
          <w:color w:val="535E63"/>
          <w:sz w:val="24"/>
          <w:szCs w:val="24"/>
        </w:rPr>
      </w:pPr>
      <w:r>
        <w:rPr>
          <w:color w:val="535E63"/>
          <w:sz w:val="24"/>
          <w:szCs w:val="24"/>
        </w:rPr>
        <w:lastRenderedPageBreak/>
        <w:t>Forældrene tilvælger folkeskolen pga dens kvaliteter og a</w:t>
      </w:r>
      <w:r>
        <w:rPr>
          <w:color w:val="535E63"/>
          <w:sz w:val="24"/>
          <w:szCs w:val="24"/>
        </w:rPr>
        <w:t>ndelen af børn i privatskole faldende fordi folkeskolerns omdømme, læring og trivsel er styrket.</w:t>
      </w:r>
    </w:p>
    <w:p w:rsidR="002D6456" w:rsidRDefault="002E2348">
      <w:pPr>
        <w:spacing w:after="160"/>
        <w:ind w:left="720"/>
        <w:rPr>
          <w:color w:val="535E63"/>
          <w:sz w:val="24"/>
          <w:szCs w:val="24"/>
        </w:rPr>
      </w:pPr>
      <w:r>
        <w:rPr>
          <w:color w:val="535E63"/>
          <w:sz w:val="24"/>
          <w:szCs w:val="24"/>
        </w:rPr>
        <w:t xml:space="preserve"> </w:t>
      </w:r>
    </w:p>
    <w:p w:rsidR="002D6456" w:rsidRDefault="002E2348">
      <w:pPr>
        <w:spacing w:after="160"/>
        <w:rPr>
          <w:color w:val="535E63"/>
          <w:sz w:val="24"/>
          <w:szCs w:val="24"/>
        </w:rPr>
      </w:pPr>
      <w:r>
        <w:rPr>
          <w:color w:val="535E63"/>
          <w:sz w:val="24"/>
          <w:szCs w:val="24"/>
        </w:rPr>
        <w:t>Strategi:</w:t>
      </w:r>
    </w:p>
    <w:p w:rsidR="002D6456" w:rsidRDefault="002E2348">
      <w:pPr>
        <w:numPr>
          <w:ilvl w:val="0"/>
          <w:numId w:val="4"/>
        </w:numPr>
        <w:spacing w:after="160"/>
        <w:ind w:hanging="360"/>
        <w:contextualSpacing/>
        <w:rPr>
          <w:color w:val="535E63"/>
          <w:sz w:val="24"/>
          <w:szCs w:val="24"/>
        </w:rPr>
      </w:pPr>
      <w:r>
        <w:rPr>
          <w:color w:val="535E63"/>
          <w:sz w:val="24"/>
          <w:szCs w:val="24"/>
        </w:rPr>
        <w:t>Politikere og forvaltning skal understøtte skolernes arbejde med at gøre alle elever så dygtige de kan blive, herunder gøre en særlig indsats så børn fra hjem med forældre uden uddannelse, andet modersmål end dansk, særlige støttebehov og med trivselsprobl</w:t>
      </w:r>
      <w:r>
        <w:rPr>
          <w:color w:val="535E63"/>
          <w:sz w:val="24"/>
          <w:szCs w:val="24"/>
        </w:rPr>
        <w:t>emer kan lykkes.</w:t>
      </w:r>
    </w:p>
    <w:p w:rsidR="002D6456" w:rsidRDefault="002E2348">
      <w:pPr>
        <w:numPr>
          <w:ilvl w:val="0"/>
          <w:numId w:val="4"/>
        </w:numPr>
        <w:spacing w:after="160"/>
        <w:ind w:hanging="360"/>
        <w:contextualSpacing/>
        <w:rPr>
          <w:color w:val="535E63"/>
          <w:sz w:val="24"/>
          <w:szCs w:val="24"/>
        </w:rPr>
      </w:pPr>
      <w:r>
        <w:rPr>
          <w:color w:val="535E63"/>
          <w:sz w:val="24"/>
          <w:szCs w:val="24"/>
        </w:rPr>
        <w:t>Hver skole og lærergrupper og ledere på tværs af skoler, skal dele og udvikle deres professionelle viden og praksis og understøttes heri</w:t>
      </w:r>
    </w:p>
    <w:p w:rsidR="002D6456" w:rsidRDefault="002E2348">
      <w:pPr>
        <w:numPr>
          <w:ilvl w:val="0"/>
          <w:numId w:val="4"/>
        </w:numPr>
        <w:spacing w:after="160"/>
        <w:ind w:hanging="360"/>
        <w:contextualSpacing/>
        <w:rPr>
          <w:color w:val="535E63"/>
          <w:sz w:val="24"/>
          <w:szCs w:val="24"/>
        </w:rPr>
      </w:pPr>
      <w:r>
        <w:rPr>
          <w:color w:val="535E63"/>
          <w:sz w:val="24"/>
          <w:szCs w:val="24"/>
        </w:rPr>
        <w:t>Udviklingen i skolernes evne til at skabe læring og trivsel følges og drøftes løbende af forvaltning o</w:t>
      </w:r>
      <w:r>
        <w:rPr>
          <w:color w:val="535E63"/>
          <w:sz w:val="24"/>
          <w:szCs w:val="24"/>
        </w:rPr>
        <w:t>g politikere så der hen ad vejen kan ske de nødvendige tilpasninger i organisering, ledelse, ressourcer og metoder.</w:t>
      </w:r>
    </w:p>
    <w:p w:rsidR="002D6456" w:rsidRDefault="002E2348">
      <w:pPr>
        <w:spacing w:after="160"/>
        <w:rPr>
          <w:color w:val="535E63"/>
          <w:sz w:val="24"/>
          <w:szCs w:val="24"/>
        </w:rPr>
      </w:pPr>
      <w:r>
        <w:rPr>
          <w:color w:val="535E63"/>
          <w:sz w:val="24"/>
          <w:szCs w:val="24"/>
        </w:rPr>
        <w:t xml:space="preserve"> </w:t>
      </w:r>
    </w:p>
    <w:p w:rsidR="002D6456" w:rsidRDefault="002E2348">
      <w:pPr>
        <w:spacing w:after="160"/>
        <w:rPr>
          <w:color w:val="535E63"/>
          <w:sz w:val="24"/>
          <w:szCs w:val="24"/>
        </w:rPr>
      </w:pPr>
      <w:r>
        <w:rPr>
          <w:color w:val="535E63"/>
          <w:sz w:val="24"/>
          <w:szCs w:val="24"/>
        </w:rPr>
        <w:t>Indsatser:</w:t>
      </w:r>
    </w:p>
    <w:p w:rsidR="002D6456" w:rsidRDefault="002E2348">
      <w:pPr>
        <w:numPr>
          <w:ilvl w:val="0"/>
          <w:numId w:val="1"/>
        </w:numPr>
        <w:spacing w:after="160"/>
        <w:ind w:hanging="360"/>
        <w:contextualSpacing/>
        <w:rPr>
          <w:color w:val="535E63"/>
        </w:rPr>
      </w:pPr>
      <w:r>
        <w:rPr>
          <w:color w:val="535E63"/>
          <w:sz w:val="24"/>
          <w:szCs w:val="24"/>
        </w:rPr>
        <w:t>Der tilføres folkeskolen et beløb på xx mio.kr årligt de næste fire år i form af øget grundbeløb, øget taxametertilskud og særl</w:t>
      </w:r>
      <w:r>
        <w:rPr>
          <w:color w:val="535E63"/>
          <w:sz w:val="24"/>
          <w:szCs w:val="24"/>
        </w:rPr>
        <w:t xml:space="preserve">ige indsatser jkf. Nedenfor. </w:t>
      </w:r>
    </w:p>
    <w:p w:rsidR="002D6456" w:rsidRDefault="002E2348">
      <w:pPr>
        <w:numPr>
          <w:ilvl w:val="0"/>
          <w:numId w:val="1"/>
        </w:numPr>
        <w:spacing w:after="160"/>
        <w:ind w:hanging="360"/>
        <w:contextualSpacing/>
        <w:rPr>
          <w:color w:val="535E63"/>
        </w:rPr>
      </w:pPr>
      <w:r>
        <w:rPr>
          <w:color w:val="535E63"/>
          <w:sz w:val="24"/>
          <w:szCs w:val="24"/>
        </w:rPr>
        <w:t>Inklusionsindsatsten understøttes via en styrket fælles faglig uddannelse og rådgivning samt en bevillingsmodel, der finansierer skolernes merindsats ifm. særligt støttekrævende børn</w:t>
      </w:r>
    </w:p>
    <w:p w:rsidR="002D6456" w:rsidRDefault="002E2348">
      <w:pPr>
        <w:numPr>
          <w:ilvl w:val="0"/>
          <w:numId w:val="1"/>
        </w:numPr>
        <w:spacing w:after="160"/>
        <w:ind w:hanging="360"/>
        <w:contextualSpacing/>
        <w:rPr>
          <w:color w:val="535E63"/>
        </w:rPr>
      </w:pPr>
      <w:r>
        <w:rPr>
          <w:color w:val="535E63"/>
          <w:sz w:val="24"/>
          <w:szCs w:val="24"/>
        </w:rPr>
        <w:t>Projekt Synlig læring gøres frivilligt udov</w:t>
      </w:r>
      <w:r>
        <w:rPr>
          <w:color w:val="535E63"/>
          <w:sz w:val="24"/>
          <w:szCs w:val="24"/>
        </w:rPr>
        <w:t>er et fælles basalt niveau og de frigjorte ressourcer indgår i nye indsatser.</w:t>
      </w:r>
    </w:p>
    <w:p w:rsidR="002D6456" w:rsidRDefault="002E2348">
      <w:pPr>
        <w:numPr>
          <w:ilvl w:val="0"/>
          <w:numId w:val="1"/>
        </w:numPr>
        <w:spacing w:after="160"/>
        <w:ind w:hanging="360"/>
        <w:contextualSpacing/>
        <w:rPr>
          <w:color w:val="535E63"/>
        </w:rPr>
      </w:pPr>
      <w:r>
        <w:rPr>
          <w:color w:val="535E63"/>
          <w:sz w:val="24"/>
          <w:szCs w:val="24"/>
        </w:rPr>
        <w:t>Der etableres en pulje til efteruddannelse i og udvikling af nye metoder for Inklusion, Åben skole, Bevægelse og IT-anvendelse som den enkelte skole kan søge.</w:t>
      </w:r>
    </w:p>
    <w:p w:rsidR="002D6456" w:rsidRDefault="002E2348">
      <w:pPr>
        <w:numPr>
          <w:ilvl w:val="0"/>
          <w:numId w:val="1"/>
        </w:numPr>
        <w:spacing w:after="160"/>
        <w:ind w:hanging="360"/>
        <w:contextualSpacing/>
        <w:rPr>
          <w:color w:val="535E63"/>
        </w:rPr>
      </w:pPr>
      <w:r>
        <w:rPr>
          <w:color w:val="535E63"/>
          <w:sz w:val="24"/>
          <w:szCs w:val="24"/>
        </w:rPr>
        <w:t>Der udarbejdes en s</w:t>
      </w:r>
      <w:r>
        <w:rPr>
          <w:color w:val="535E63"/>
          <w:sz w:val="24"/>
          <w:szCs w:val="24"/>
        </w:rPr>
        <w:t>amlet plan for fornyelse af skolernes bygninger, lokaler og andre faciliteter set i sammenhæng med lokalområdets tilbud og der afsættes midler i 2019 og frem.</w:t>
      </w:r>
    </w:p>
    <w:p w:rsidR="002D6456" w:rsidRDefault="002E2348">
      <w:pPr>
        <w:numPr>
          <w:ilvl w:val="0"/>
          <w:numId w:val="1"/>
        </w:numPr>
        <w:spacing w:after="160"/>
        <w:ind w:hanging="360"/>
        <w:contextualSpacing/>
        <w:rPr>
          <w:color w:val="535E63"/>
        </w:rPr>
      </w:pPr>
      <w:r>
        <w:rPr>
          <w:color w:val="535E63"/>
          <w:sz w:val="24"/>
          <w:szCs w:val="24"/>
        </w:rPr>
        <w:t>Der lægges en samlet plan for afvikling af oparbejdet underskud så undervisningskvaliteten styrke</w:t>
      </w:r>
      <w:r>
        <w:rPr>
          <w:color w:val="535E63"/>
          <w:sz w:val="24"/>
          <w:szCs w:val="24"/>
        </w:rPr>
        <w:t xml:space="preserve">s </w:t>
      </w:r>
    </w:p>
    <w:p w:rsidR="002D6456" w:rsidRDefault="002D6456">
      <w:pPr>
        <w:spacing w:after="300"/>
        <w:rPr>
          <w:rFonts w:ascii="Times New Roman" w:eastAsia="Times New Roman" w:hAnsi="Times New Roman" w:cs="Times New Roman"/>
          <w:b/>
          <w:sz w:val="24"/>
          <w:szCs w:val="24"/>
          <w:highlight w:val="white"/>
        </w:rPr>
      </w:pPr>
    </w:p>
    <w:p w:rsidR="002D6456" w:rsidRDefault="002E2348">
      <w:pPr>
        <w:spacing w:after="160"/>
        <w:rPr>
          <w:color w:val="535E63"/>
          <w:sz w:val="24"/>
          <w:szCs w:val="24"/>
          <w:highlight w:val="white"/>
        </w:rPr>
      </w:pPr>
      <w:r>
        <w:rPr>
          <w:b/>
          <w:color w:val="535E63"/>
          <w:sz w:val="24"/>
          <w:szCs w:val="24"/>
          <w:highlight w:val="white"/>
        </w:rPr>
        <w:t>Rudersdals økonomi</w:t>
      </w:r>
    </w:p>
    <w:p w:rsidR="002D6456" w:rsidRDefault="002E2348">
      <w:pPr>
        <w:spacing w:after="160"/>
        <w:rPr>
          <w:color w:val="535E63"/>
          <w:sz w:val="24"/>
          <w:szCs w:val="24"/>
          <w:highlight w:val="white"/>
        </w:rPr>
      </w:pPr>
      <w:r>
        <w:rPr>
          <w:color w:val="535E63"/>
          <w:sz w:val="24"/>
          <w:szCs w:val="24"/>
          <w:highlight w:val="white"/>
        </w:rPr>
        <w:t>Rudersdals økonomi er grundlæggende bomstærk i kraft af kommunens borgeres indkomster og formuer, som gennemsnitligt er blandt de allerhøjeste i landet. På grund af en årrække med meget lav skatteprocent har Rudersdal de senere år fo</w:t>
      </w:r>
      <w:r>
        <w:rPr>
          <w:color w:val="535E63"/>
          <w:sz w:val="24"/>
          <w:szCs w:val="24"/>
          <w:highlight w:val="white"/>
        </w:rPr>
        <w:t>rringet servicen og mulighederne for at sætte skat og service i vejret har været meget vanskelig på grund af en lav serviceramme og manglende merindtægt ved øget skat pga statslige sanktioner og udligningsordningens virkning.</w:t>
      </w:r>
    </w:p>
    <w:p w:rsidR="002D6456" w:rsidRDefault="002E2348">
      <w:pPr>
        <w:spacing w:after="160"/>
        <w:rPr>
          <w:color w:val="535E63"/>
          <w:sz w:val="24"/>
          <w:szCs w:val="24"/>
          <w:highlight w:val="white"/>
        </w:rPr>
      </w:pPr>
      <w:r>
        <w:rPr>
          <w:color w:val="535E63"/>
          <w:sz w:val="24"/>
          <w:szCs w:val="24"/>
          <w:highlight w:val="white"/>
        </w:rPr>
        <w:lastRenderedPageBreak/>
        <w:t>Situationen er nu den, at serv</w:t>
      </w:r>
      <w:r>
        <w:rPr>
          <w:color w:val="535E63"/>
          <w:sz w:val="24"/>
          <w:szCs w:val="24"/>
          <w:highlight w:val="white"/>
        </w:rPr>
        <w:t>iceniveauet er uforsvarligt på en række områder, herunder folkeskolen. Svigtende kvalitet på dette område kan på sigt betyde et velfærds- og produltionstab og til kommunale merudgifter på det sociale område og til privatskoler.</w:t>
      </w:r>
    </w:p>
    <w:p w:rsidR="002D6456" w:rsidRDefault="002E2348">
      <w:pPr>
        <w:spacing w:after="160"/>
        <w:rPr>
          <w:color w:val="535E63"/>
          <w:sz w:val="24"/>
          <w:szCs w:val="24"/>
          <w:highlight w:val="white"/>
        </w:rPr>
      </w:pPr>
      <w:r>
        <w:rPr>
          <w:color w:val="535E63"/>
          <w:sz w:val="24"/>
          <w:szCs w:val="24"/>
          <w:highlight w:val="white"/>
        </w:rPr>
        <w:t>Samtidig er kasseholdningen på et historisk lavpunkt og først i 2021 vil der være en acceptabel likvid reserve til uforudsete udgifter. Et eksempel kan være de uforudsete udgifter til Kajerødskolens nedrivning nu betyder at grunden overbebygges for at få f</w:t>
      </w:r>
      <w:r>
        <w:rPr>
          <w:color w:val="535E63"/>
          <w:sz w:val="24"/>
          <w:szCs w:val="24"/>
          <w:highlight w:val="white"/>
        </w:rPr>
        <w:t xml:space="preserve">lere indtægter, da kassebeholdningen ikke kan rumme denne udgift. </w:t>
      </w:r>
    </w:p>
    <w:p w:rsidR="002D6456" w:rsidRDefault="002E2348">
      <w:pPr>
        <w:spacing w:after="160"/>
        <w:rPr>
          <w:color w:val="535E63"/>
          <w:sz w:val="24"/>
          <w:szCs w:val="24"/>
          <w:highlight w:val="white"/>
        </w:rPr>
      </w:pPr>
      <w:r>
        <w:rPr>
          <w:color w:val="535E63"/>
          <w:sz w:val="24"/>
          <w:szCs w:val="24"/>
          <w:highlight w:val="white"/>
        </w:rPr>
        <w:t xml:space="preserve"> </w:t>
      </w:r>
    </w:p>
    <w:p w:rsidR="002D6456" w:rsidRDefault="002E2348">
      <w:pPr>
        <w:spacing w:after="160"/>
        <w:rPr>
          <w:color w:val="535E63"/>
          <w:sz w:val="24"/>
          <w:szCs w:val="24"/>
          <w:highlight w:val="white"/>
        </w:rPr>
      </w:pPr>
      <w:r>
        <w:rPr>
          <w:color w:val="535E63"/>
          <w:sz w:val="24"/>
          <w:szCs w:val="24"/>
          <w:highlight w:val="white"/>
        </w:rPr>
        <w:t>Vision:</w:t>
      </w:r>
    </w:p>
    <w:p w:rsidR="002D6456" w:rsidRDefault="002E2348">
      <w:pPr>
        <w:spacing w:after="160"/>
        <w:rPr>
          <w:color w:val="535E63"/>
          <w:sz w:val="24"/>
          <w:szCs w:val="24"/>
          <w:highlight w:val="white"/>
        </w:rPr>
      </w:pPr>
      <w:r>
        <w:rPr>
          <w:color w:val="535E63"/>
          <w:sz w:val="24"/>
          <w:szCs w:val="24"/>
          <w:highlight w:val="white"/>
        </w:rPr>
        <w:t>Rudersdal kommune økonomi er robust (200 mio.kr i kassebeholdning) og i balance (+/- 2 %) og den understøtter det politiske bestemte serviceniveau, som vælges. Kommunen arbejder m</w:t>
      </w:r>
      <w:r>
        <w:rPr>
          <w:color w:val="535E63"/>
          <w:sz w:val="24"/>
          <w:szCs w:val="24"/>
          <w:highlight w:val="white"/>
        </w:rPr>
        <w:t>ålrettet med kommunens demografi, boligstruktur og erhverv så forholdet mellem skat og service bliver bedst muligt.  Økonomien understøttes af et samarbejde mellem politikere, forvaltning, institutioner samt borgere, foreninger og virksomheder om nye løsni</w:t>
      </w:r>
      <w:r>
        <w:rPr>
          <w:color w:val="535E63"/>
          <w:sz w:val="24"/>
          <w:szCs w:val="24"/>
          <w:highlight w:val="white"/>
        </w:rPr>
        <w:t>nger og omprioritering af midler i takt med nye behov og muligheder.</w:t>
      </w:r>
    </w:p>
    <w:p w:rsidR="002D6456" w:rsidRDefault="002E2348">
      <w:pPr>
        <w:spacing w:after="160"/>
        <w:rPr>
          <w:color w:val="535E63"/>
          <w:sz w:val="24"/>
          <w:szCs w:val="24"/>
          <w:highlight w:val="white"/>
        </w:rPr>
      </w:pPr>
      <w:r>
        <w:rPr>
          <w:color w:val="535E63"/>
          <w:sz w:val="24"/>
          <w:szCs w:val="24"/>
          <w:highlight w:val="white"/>
        </w:rPr>
        <w:t>Strategi:</w:t>
      </w:r>
    </w:p>
    <w:p w:rsidR="002D6456" w:rsidRDefault="002E2348">
      <w:pPr>
        <w:spacing w:after="160"/>
        <w:rPr>
          <w:color w:val="535E63"/>
          <w:sz w:val="24"/>
          <w:szCs w:val="24"/>
          <w:highlight w:val="white"/>
        </w:rPr>
      </w:pPr>
      <w:r>
        <w:rPr>
          <w:color w:val="535E63"/>
          <w:sz w:val="24"/>
          <w:szCs w:val="24"/>
          <w:highlight w:val="white"/>
        </w:rPr>
        <w:t>Rudersdal må i løbet af en årrække på samme tid</w:t>
      </w:r>
    </w:p>
    <w:p w:rsidR="002D6456" w:rsidRDefault="002E2348">
      <w:pPr>
        <w:spacing w:after="160"/>
        <w:ind w:left="360"/>
        <w:rPr>
          <w:color w:val="535E63"/>
          <w:sz w:val="24"/>
          <w:szCs w:val="24"/>
          <w:highlight w:val="white"/>
        </w:rPr>
      </w:pPr>
      <w:r>
        <w:rPr>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øge indtægtsgrundlaget via indkomstskatteforhøjelse,</w:t>
      </w:r>
    </w:p>
    <w:p w:rsidR="002D6456" w:rsidRDefault="002E2348">
      <w:pPr>
        <w:spacing w:after="160"/>
        <w:ind w:left="360"/>
        <w:rPr>
          <w:color w:val="535E63"/>
          <w:sz w:val="24"/>
          <w:szCs w:val="24"/>
          <w:highlight w:val="white"/>
        </w:rPr>
      </w:pPr>
      <w:r>
        <w:rPr>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forbedre serviceniveauet på udvalgte områder samt</w:t>
      </w:r>
    </w:p>
    <w:p w:rsidR="002D6456" w:rsidRDefault="002E2348">
      <w:pPr>
        <w:spacing w:after="160"/>
        <w:ind w:left="360"/>
        <w:rPr>
          <w:color w:val="535E63"/>
          <w:sz w:val="24"/>
          <w:szCs w:val="24"/>
          <w:highlight w:val="white"/>
        </w:rPr>
      </w:pPr>
      <w:r>
        <w:rPr>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styrke kass</w:t>
      </w:r>
      <w:r>
        <w:rPr>
          <w:color w:val="535E63"/>
          <w:sz w:val="24"/>
          <w:szCs w:val="24"/>
          <w:highlight w:val="white"/>
        </w:rPr>
        <w:t>ebeholdningen.</w:t>
      </w:r>
    </w:p>
    <w:p w:rsidR="002D6456" w:rsidRDefault="002E2348">
      <w:pPr>
        <w:spacing w:after="160"/>
        <w:rPr>
          <w:color w:val="535E63"/>
          <w:sz w:val="24"/>
          <w:szCs w:val="24"/>
          <w:highlight w:val="white"/>
        </w:rPr>
      </w:pPr>
      <w:r>
        <w:rPr>
          <w:color w:val="535E63"/>
          <w:sz w:val="24"/>
          <w:szCs w:val="24"/>
          <w:highlight w:val="white"/>
        </w:rPr>
        <w:t>Hertil kommer styrkelse af det løbende samarbejde omkring innovation, omprioritering, effektivisering.</w:t>
      </w:r>
    </w:p>
    <w:p w:rsidR="002D6456" w:rsidRDefault="002E2348">
      <w:pPr>
        <w:spacing w:after="160"/>
        <w:rPr>
          <w:color w:val="535E63"/>
          <w:sz w:val="24"/>
          <w:szCs w:val="24"/>
          <w:highlight w:val="white"/>
        </w:rPr>
      </w:pPr>
      <w:r>
        <w:rPr>
          <w:color w:val="535E63"/>
          <w:sz w:val="24"/>
          <w:szCs w:val="24"/>
          <w:highlight w:val="white"/>
        </w:rPr>
        <w:t xml:space="preserve"> </w:t>
      </w:r>
    </w:p>
    <w:p w:rsidR="002D6456" w:rsidRDefault="002E2348">
      <w:pPr>
        <w:spacing w:after="160"/>
        <w:rPr>
          <w:color w:val="535E63"/>
          <w:sz w:val="24"/>
          <w:szCs w:val="24"/>
          <w:highlight w:val="white"/>
        </w:rPr>
      </w:pPr>
      <w:r>
        <w:rPr>
          <w:color w:val="535E63"/>
          <w:sz w:val="24"/>
          <w:szCs w:val="24"/>
          <w:highlight w:val="white"/>
        </w:rPr>
        <w:t>Indsatser:</w:t>
      </w:r>
    </w:p>
    <w:p w:rsidR="002D6456" w:rsidRDefault="002E2348">
      <w:pPr>
        <w:spacing w:after="160"/>
        <w:ind w:left="360"/>
        <w:rPr>
          <w:color w:val="535E63"/>
          <w:sz w:val="24"/>
          <w:szCs w:val="24"/>
          <w:highlight w:val="white"/>
        </w:rPr>
      </w:pPr>
      <w:r>
        <w:rPr>
          <w:rFonts w:ascii="Times New Roman" w:eastAsia="Times New Roman" w:hAnsi="Times New Roman" w:cs="Times New Roman"/>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Indkomstskatten hæves med 0,1 % i hvert af de kommende fire år til et niveau på 22,9 % mod landsgennemsnittets 24,9 % idet særligt folkeskolen og kassebeholdningen tilføres midler.</w:t>
      </w:r>
    </w:p>
    <w:p w:rsidR="002D6456" w:rsidRDefault="002E2348">
      <w:pPr>
        <w:spacing w:after="160"/>
        <w:ind w:left="360"/>
        <w:rPr>
          <w:color w:val="535E63"/>
          <w:sz w:val="24"/>
          <w:szCs w:val="24"/>
          <w:highlight w:val="white"/>
        </w:rPr>
      </w:pPr>
      <w:r>
        <w:rPr>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Der igangsættes et antal pilotprojekter mhp. samskabelse af nye former</w:t>
      </w:r>
      <w:r>
        <w:rPr>
          <w:color w:val="535E63"/>
          <w:sz w:val="24"/>
          <w:szCs w:val="24"/>
          <w:highlight w:val="white"/>
        </w:rPr>
        <w:t xml:space="preserve"> for behovsdækning, udgiftsanalyse, omprioritering og nye modeller for økonomisk styring med inspiration fra andre kommuner samt private virksomheder</w:t>
      </w:r>
    </w:p>
    <w:p w:rsidR="002D6456" w:rsidRDefault="002E2348">
      <w:pPr>
        <w:spacing w:after="160"/>
        <w:ind w:left="360"/>
        <w:rPr>
          <w:color w:val="535E63"/>
          <w:sz w:val="24"/>
          <w:szCs w:val="24"/>
          <w:highlight w:val="white"/>
        </w:rPr>
      </w:pPr>
      <w:r>
        <w:rPr>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Bevillingsmodellen på skoleområdet omlægges, så børn med særlige behov (fremmedsprogede, diagnoser mm</w:t>
      </w:r>
      <w:r>
        <w:rPr>
          <w:color w:val="535E63"/>
          <w:sz w:val="24"/>
          <w:szCs w:val="24"/>
          <w:highlight w:val="white"/>
        </w:rPr>
        <w:t>) får et særligt væsentligt forhøjet taxameter</w:t>
      </w:r>
    </w:p>
    <w:p w:rsidR="002D6456" w:rsidRDefault="002E2348">
      <w:pPr>
        <w:spacing w:after="160"/>
        <w:ind w:left="360"/>
        <w:rPr>
          <w:color w:val="535E63"/>
          <w:sz w:val="24"/>
          <w:szCs w:val="24"/>
          <w:highlight w:val="white"/>
        </w:rPr>
      </w:pPr>
      <w:r>
        <w:rPr>
          <w:color w:val="535E63"/>
          <w:sz w:val="24"/>
          <w:szCs w:val="24"/>
          <w:highlight w:val="white"/>
        </w:rPr>
        <w:t>·</w:t>
      </w:r>
      <w:r>
        <w:rPr>
          <w:rFonts w:ascii="Times New Roman" w:eastAsia="Times New Roman" w:hAnsi="Times New Roman" w:cs="Times New Roman"/>
          <w:color w:val="535E63"/>
          <w:sz w:val="14"/>
          <w:szCs w:val="14"/>
          <w:highlight w:val="white"/>
        </w:rPr>
        <w:t xml:space="preserve">   </w:t>
      </w:r>
      <w:r>
        <w:rPr>
          <w:rFonts w:ascii="Times New Roman" w:eastAsia="Times New Roman" w:hAnsi="Times New Roman" w:cs="Times New Roman"/>
          <w:color w:val="535E63"/>
          <w:sz w:val="14"/>
          <w:szCs w:val="14"/>
          <w:highlight w:val="white"/>
        </w:rPr>
        <w:tab/>
      </w:r>
      <w:r>
        <w:rPr>
          <w:color w:val="535E63"/>
          <w:sz w:val="24"/>
          <w:szCs w:val="24"/>
          <w:highlight w:val="white"/>
        </w:rPr>
        <w:t xml:space="preserve">Der optages forhandlinger med provstiet om en ny model for udførelse af begravelser, bisættelser samt renholdes og pleje af kirkegårde og kirkenære </w:t>
      </w:r>
      <w:r>
        <w:rPr>
          <w:color w:val="535E63"/>
          <w:sz w:val="24"/>
          <w:szCs w:val="24"/>
          <w:highlight w:val="white"/>
        </w:rPr>
        <w:lastRenderedPageBreak/>
        <w:t>områder, hvor (reduceret) brugerbetaling samt kirkelig o</w:t>
      </w:r>
      <w:r>
        <w:rPr>
          <w:color w:val="535E63"/>
          <w:sz w:val="24"/>
          <w:szCs w:val="24"/>
          <w:highlight w:val="white"/>
        </w:rPr>
        <w:t>g kommunal finansiering indgår på lige fod</w:t>
      </w:r>
    </w:p>
    <w:p w:rsidR="002D6456" w:rsidRDefault="002E2348">
      <w:pPr>
        <w:spacing w:after="160"/>
        <w:rPr>
          <w:b/>
          <w:color w:val="535E63"/>
          <w:sz w:val="24"/>
          <w:szCs w:val="24"/>
          <w:highlight w:val="white"/>
        </w:rPr>
      </w:pPr>
      <w:r>
        <w:rPr>
          <w:b/>
          <w:color w:val="535E63"/>
          <w:sz w:val="24"/>
          <w:szCs w:val="24"/>
          <w:highlight w:val="white"/>
        </w:rPr>
        <w:t xml:space="preserve"> </w:t>
      </w:r>
    </w:p>
    <w:p w:rsidR="002D6456" w:rsidRDefault="002D6456">
      <w:pPr>
        <w:spacing w:after="300"/>
        <w:rPr>
          <w:rFonts w:ascii="Times New Roman" w:eastAsia="Times New Roman" w:hAnsi="Times New Roman" w:cs="Times New Roman"/>
          <w:b/>
          <w:sz w:val="24"/>
          <w:szCs w:val="24"/>
          <w:highlight w:val="white"/>
        </w:rPr>
      </w:pPr>
    </w:p>
    <w:p w:rsidR="002D6456" w:rsidRDefault="002D6456">
      <w:pPr>
        <w:spacing w:after="300"/>
        <w:rPr>
          <w:rFonts w:ascii="Times New Roman" w:eastAsia="Times New Roman" w:hAnsi="Times New Roman" w:cs="Times New Roman"/>
          <w:b/>
          <w:sz w:val="24"/>
          <w:szCs w:val="24"/>
          <w:highlight w:val="white"/>
        </w:rPr>
      </w:pPr>
    </w:p>
    <w:p w:rsidR="002D6456" w:rsidRDefault="002D6456">
      <w:pPr>
        <w:spacing w:after="300"/>
        <w:ind w:left="720" w:hanging="360"/>
        <w:rPr>
          <w:rFonts w:ascii="Times New Roman" w:eastAsia="Times New Roman" w:hAnsi="Times New Roman" w:cs="Times New Roman"/>
          <w:sz w:val="24"/>
          <w:szCs w:val="24"/>
          <w:highlight w:val="white"/>
        </w:rPr>
      </w:pPr>
    </w:p>
    <w:p w:rsidR="002D6456" w:rsidRDefault="002E2348">
      <w:pPr>
        <w:pStyle w:val="Heading1"/>
        <w:keepNext w:val="0"/>
        <w:keepLines w:val="0"/>
        <w:spacing w:before="480"/>
        <w:contextualSpacing w:val="0"/>
        <w:rPr>
          <w:rFonts w:ascii="Times New Roman" w:eastAsia="Times New Roman" w:hAnsi="Times New Roman" w:cs="Times New Roman"/>
          <w:b/>
          <w:sz w:val="24"/>
          <w:szCs w:val="24"/>
        </w:rPr>
      </w:pPr>
      <w:bookmarkStart w:id="17" w:name="_myoups28jpz" w:colFirst="0" w:colLast="0"/>
      <w:bookmarkEnd w:id="17"/>
      <w:r>
        <w:rPr>
          <w:rFonts w:ascii="Times New Roman" w:eastAsia="Times New Roman" w:hAnsi="Times New Roman" w:cs="Times New Roman"/>
          <w:b/>
          <w:sz w:val="24"/>
          <w:szCs w:val="24"/>
        </w:rPr>
        <w:t>Bilag:</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Bilag: I 2014, 2015 og til juni 2016 har kommunen modtaget 309 flygtninge og familiesammenførte. Kvoten for 2016 (fra 01.03.16 – 28.02.17) er på 214, som baserer sig på flygtningetallet i 2015. Kvoten bliver langt fra opfyldt. I de første tre måneder af kv</w:t>
      </w:r>
      <w:r>
        <w:rPr>
          <w:rFonts w:ascii="Times New Roman" w:eastAsia="Times New Roman" w:hAnsi="Times New Roman" w:cs="Times New Roman"/>
          <w:sz w:val="24"/>
          <w:szCs w:val="24"/>
        </w:rPr>
        <w:t>oteperioden modtog kommunen således kun 14.</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Flygtningene er indkvarteret på 10 (11) midlertidige bosteder, hvor de må opholde sig i måneder til år inden de kan få permanent bolig.</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color w:val="1155CC"/>
          <w:sz w:val="24"/>
          <w:szCs w:val="24"/>
          <w:u w:val="single"/>
        </w:rPr>
      </w:pPr>
      <w:hyperlink r:id="rId6">
        <w:r>
          <w:rPr>
            <w:rFonts w:ascii="Times New Roman" w:eastAsia="Times New Roman" w:hAnsi="Times New Roman" w:cs="Times New Roman"/>
            <w:color w:val="1155CC"/>
            <w:sz w:val="24"/>
            <w:szCs w:val="24"/>
            <w:u w:val="single"/>
          </w:rPr>
          <w:t>http://uim.dk/arbejdsomrader/Integration/traumatiserede-flygtninge</w:t>
        </w:r>
      </w:hyperlink>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Bilag 2: Amnesty International foretog i 2007 en undersøgelse af 142 nyankomne flygtning i asylcenter Sandholm. Treogfyrre procent oplyste, at de havde været udsat for tortur,</w:t>
      </w:r>
      <w:r>
        <w:rPr>
          <w:rFonts w:ascii="Times New Roman" w:eastAsia="Times New Roman" w:hAnsi="Times New Roman" w:cs="Times New Roman"/>
          <w:sz w:val="24"/>
          <w:szCs w:val="24"/>
        </w:rPr>
        <w:t xml:space="preserve"> 59% havde været udsat for krig og 44% for fængsling eller tilbageholdelse.</w:t>
      </w:r>
    </w:p>
    <w:p w:rsidR="002D6456" w:rsidRDefault="002E23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pStyle w:val="Heading1"/>
        <w:keepNext w:val="0"/>
        <w:keepLines w:val="0"/>
        <w:spacing w:before="480"/>
        <w:contextualSpacing w:val="0"/>
        <w:rPr>
          <w:rFonts w:ascii="Times New Roman" w:eastAsia="Times New Roman" w:hAnsi="Times New Roman" w:cs="Times New Roman"/>
          <w:b/>
          <w:sz w:val="24"/>
          <w:szCs w:val="24"/>
        </w:rPr>
      </w:pPr>
      <w:bookmarkStart w:id="18" w:name="_jw415dw8f0lt" w:colFirst="0" w:colLast="0"/>
      <w:bookmarkEnd w:id="18"/>
      <w:r>
        <w:rPr>
          <w:rFonts w:ascii="Times New Roman" w:eastAsia="Times New Roman" w:hAnsi="Times New Roman" w:cs="Times New Roman"/>
          <w:b/>
          <w:sz w:val="24"/>
          <w:szCs w:val="24"/>
        </w:rPr>
        <w:t>APPENDIX</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Note 1: </w:t>
      </w:r>
      <w:r>
        <w:rPr>
          <w:rFonts w:ascii="Times New Roman" w:eastAsia="Times New Roman" w:hAnsi="Times New Roman" w:cs="Times New Roman"/>
          <w:i/>
          <w:sz w:val="24"/>
          <w:szCs w:val="24"/>
        </w:rPr>
        <w:t>Ansatte i kommunen skal sørge for at lokalerne i aktivitetscentre er sat i stand, så frivillige og pensionister har lyst til at komme og bruge faciliteterne. D</w:t>
      </w:r>
      <w:r>
        <w:rPr>
          <w:rFonts w:ascii="Times New Roman" w:eastAsia="Times New Roman" w:hAnsi="Times New Roman" w:cs="Times New Roman"/>
          <w:i/>
          <w:sz w:val="24"/>
          <w:szCs w:val="24"/>
        </w:rPr>
        <w:t>erfor skal der være ordentlig belysning i lokalerne og tilstrækkelig forsyning med stikkontakter, maskiner i værkstederne skal være sluttet til og være i orden.</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Flg. mangler er fra Aktivitetscenter Teglporten, som er blevet ombygget og indviet i efteråret </w:t>
      </w:r>
      <w:r>
        <w:rPr>
          <w:rFonts w:ascii="Times New Roman" w:eastAsia="Times New Roman" w:hAnsi="Times New Roman" w:cs="Times New Roman"/>
          <w:i/>
          <w:sz w:val="24"/>
          <w:szCs w:val="24"/>
        </w:rPr>
        <w:t>2016: maskiner i grov værkstedet er ikke tilsluttet på 2. år, så værkstedet bruges ikke længere, billiardbordet fra da pensionisthuset lå i Mantziusgården er ikke blevet stillet op i Teglporten, og hermed er der færre aktiviteter som mænd ønsker at deltage</w:t>
      </w:r>
      <w:r>
        <w:rPr>
          <w:rFonts w:ascii="Times New Roman" w:eastAsia="Times New Roman" w:hAnsi="Times New Roman" w:cs="Times New Roman"/>
          <w:i/>
          <w:sz w:val="24"/>
          <w:szCs w:val="24"/>
        </w:rPr>
        <w:t xml:space="preserve"> i, malerhold er aflyst pga for ringe tilslutning, efter at undervisning er flyttet til kælder.</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Note 2: Hvor og hvordan? Måske er etablering af køkkenhaver muligt i ældre pensionisters haver. Måske kan hjemmehjælpere arrangere kontakt. Eller hjørner af parker og grønne områder udlejes for et symbolsk beløb for en 10-årig periode. Prisen for køkkenhav</w:t>
      </w:r>
      <w:r>
        <w:rPr>
          <w:rFonts w:ascii="Times New Roman" w:eastAsia="Times New Roman" w:hAnsi="Times New Roman" w:cs="Times New Roman"/>
          <w:i/>
          <w:sz w:val="24"/>
          <w:szCs w:val="24"/>
          <w:highlight w:val="white"/>
        </w:rPr>
        <w:t xml:space="preserve">er er vist </w:t>
      </w:r>
      <w:r>
        <w:rPr>
          <w:rFonts w:ascii="Times New Roman" w:eastAsia="Times New Roman" w:hAnsi="Times New Roman" w:cs="Times New Roman"/>
          <w:i/>
          <w:sz w:val="24"/>
          <w:szCs w:val="24"/>
          <w:highlight w:val="white"/>
        </w:rPr>
        <w:lastRenderedPageBreak/>
        <w:t>nok 10.000 kr for 1000 kvadratmeter i Nørrebrobyhaven. Her er ca. 70 familier med, som tilsammen betaler beløbet til kommunen.</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3 Hvis restauranter er dyrere end tilskuddet fra kommunen, må den ældre selv supplere op. (se Fr.Amtsavis den 1</w:t>
      </w:r>
      <w:r>
        <w:rPr>
          <w:rFonts w:ascii="Times New Roman" w:eastAsia="Times New Roman" w:hAnsi="Times New Roman" w:cs="Times New Roman"/>
          <w:i/>
          <w:sz w:val="24"/>
          <w:szCs w:val="24"/>
        </w:rPr>
        <w:t>.02.2017, og det er fremsat af Gribskov kommunes borgmester, Kim Valentin, efter prøvespisning af mad til ældre).</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D6456"/>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E2348">
      <w:pPr>
        <w:rPr>
          <w:sz w:val="20"/>
          <w:szCs w:val="20"/>
        </w:rPr>
      </w:pPr>
      <w:r>
        <w:rPr>
          <w:sz w:val="20"/>
          <w:szCs w:val="20"/>
        </w:rPr>
        <w:t xml:space="preserve"> </w:t>
      </w:r>
    </w:p>
    <w:p w:rsidR="002D6456" w:rsidRDefault="002E23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456" w:rsidRDefault="002D6456"/>
    <w:sectPr w:rsidR="002D6456">
      <w:pgSz w:w="11906" w:h="16838"/>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1D96"/>
    <w:multiLevelType w:val="multilevel"/>
    <w:tmpl w:val="866A03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5BE403F"/>
    <w:multiLevelType w:val="multilevel"/>
    <w:tmpl w:val="016A7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A1547AF"/>
    <w:multiLevelType w:val="multilevel"/>
    <w:tmpl w:val="94F4C0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632BE1"/>
    <w:multiLevelType w:val="multilevel"/>
    <w:tmpl w:val="15722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96028E"/>
    <w:multiLevelType w:val="multilevel"/>
    <w:tmpl w:val="7DC46A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D6456"/>
    <w:rsid w:val="002D6456"/>
    <w:rsid w:val="002E23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im.dk/arbejdsomrader/Integration/traumatiserede-flygtnin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4509</Words>
  <Characters>27510</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dc:creator>
  <cp:lastModifiedBy>frede</cp:lastModifiedBy>
  <cp:revision>2</cp:revision>
  <dcterms:created xsi:type="dcterms:W3CDTF">2017-07-28T22:21:00Z</dcterms:created>
  <dcterms:modified xsi:type="dcterms:W3CDTF">2017-07-28T22:21:00Z</dcterms:modified>
</cp:coreProperties>
</file>