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F8" w:rsidRDefault="00C60FF8" w:rsidP="00052826">
      <w:pPr>
        <w:rPr>
          <w:rFonts w:ascii="Arial" w:hAnsi="Arial" w:cs="Arial"/>
        </w:rPr>
      </w:pPr>
    </w:p>
    <w:p w:rsidR="00AB02FA" w:rsidRDefault="00240E82" w:rsidP="00052826">
      <w:pPr>
        <w:rPr>
          <w:rFonts w:ascii="Arial" w:hAnsi="Arial" w:cs="Arial"/>
        </w:rPr>
      </w:pPr>
      <w:r>
        <w:rPr>
          <w:rFonts w:ascii="Arial" w:hAnsi="Arial" w:cs="Arial"/>
        </w:rPr>
        <w:t>Hvor der er uoverensstemmelse mellem minimums vedtægter og vores nuværende vedtægter, og der ikke står ”kan” ude til højre, gælder minimums vedtægterne allerede. Men det er noget rod, hvis vi har noget andet stående. Så det skal rettes til.</w:t>
      </w:r>
    </w:p>
    <w:p w:rsidR="00240E82" w:rsidRPr="00C60FF8" w:rsidRDefault="00240E82" w:rsidP="00052826">
      <w:pPr>
        <w:rPr>
          <w:rFonts w:ascii="Arial" w:hAnsi="Arial" w:cs="Arial"/>
        </w:rPr>
      </w:pPr>
      <w:r>
        <w:rPr>
          <w:rFonts w:ascii="Arial" w:hAnsi="Arial" w:cs="Arial"/>
        </w:rPr>
        <w:t>De steder hvor vi har valgfrihed og det, som vi evt. ønsker tilføjet udover minimum, er til debat. Vedtægtsnørde gruppen tygger det igennem og stiller konkrete, gennemtænkte og fuldt formulerede forslag til årsmødet.</w:t>
      </w:r>
    </w:p>
    <w:tbl>
      <w:tblPr>
        <w:tblStyle w:val="Tabel-Gitter"/>
        <w:tblW w:w="0" w:type="auto"/>
        <w:tblLook w:val="04A0" w:firstRow="1" w:lastRow="0" w:firstColumn="1" w:lastColumn="0" w:noHBand="0" w:noVBand="1"/>
      </w:tblPr>
      <w:tblGrid>
        <w:gridCol w:w="959"/>
        <w:gridCol w:w="4834"/>
        <w:gridCol w:w="4834"/>
        <w:gridCol w:w="2409"/>
      </w:tblGrid>
      <w:tr w:rsidR="00624568" w:rsidRPr="00C60FF8" w:rsidTr="00624568">
        <w:tc>
          <w:tcPr>
            <w:tcW w:w="959" w:type="dxa"/>
          </w:tcPr>
          <w:p w:rsidR="00624568" w:rsidRPr="00C60FF8" w:rsidRDefault="00624568" w:rsidP="00240E82">
            <w:pPr>
              <w:rPr>
                <w:rFonts w:ascii="Arial" w:hAnsi="Arial" w:cs="Arial"/>
              </w:rPr>
            </w:pPr>
          </w:p>
        </w:tc>
        <w:tc>
          <w:tcPr>
            <w:tcW w:w="4834" w:type="dxa"/>
          </w:tcPr>
          <w:p w:rsidR="00624568" w:rsidRPr="00C60FF8" w:rsidRDefault="00624568" w:rsidP="00240E82">
            <w:pPr>
              <w:rPr>
                <w:rFonts w:ascii="Arial" w:hAnsi="Arial" w:cs="Arial"/>
              </w:rPr>
            </w:pPr>
            <w:r>
              <w:rPr>
                <w:rFonts w:ascii="Arial" w:hAnsi="Arial" w:cs="Arial"/>
                <w:b/>
              </w:rPr>
              <w:t>Minimums vedtægter</w:t>
            </w:r>
          </w:p>
        </w:tc>
        <w:tc>
          <w:tcPr>
            <w:tcW w:w="4834" w:type="dxa"/>
          </w:tcPr>
          <w:p w:rsidR="00624568" w:rsidRPr="00C60FF8" w:rsidRDefault="00624568" w:rsidP="00240E82">
            <w:pPr>
              <w:rPr>
                <w:rFonts w:ascii="Arial" w:hAnsi="Arial" w:cs="Arial"/>
              </w:rPr>
            </w:pPr>
            <w:r>
              <w:rPr>
                <w:rFonts w:ascii="Arial" w:hAnsi="Arial" w:cs="Arial"/>
              </w:rPr>
              <w:t>Nuværende vedtægter</w:t>
            </w:r>
          </w:p>
        </w:tc>
        <w:tc>
          <w:tcPr>
            <w:tcW w:w="2409" w:type="dxa"/>
          </w:tcPr>
          <w:p w:rsidR="00624568" w:rsidRPr="00C60FF8" w:rsidRDefault="004C735D" w:rsidP="00240E82">
            <w:pPr>
              <w:rPr>
                <w:rFonts w:ascii="Arial" w:hAnsi="Arial" w:cs="Arial"/>
              </w:rPr>
            </w:pPr>
            <w:r>
              <w:rPr>
                <w:rFonts w:ascii="Arial" w:hAnsi="Arial" w:cs="Arial"/>
              </w:rPr>
              <w:t>Kan = valgfrit</w:t>
            </w: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r w:rsidRPr="00C60FF8">
              <w:rPr>
                <w:rFonts w:ascii="Arial" w:hAnsi="Arial" w:cs="Arial"/>
                <w:b/>
              </w:rPr>
              <w:t>Kapitel 1 Indledning</w:t>
            </w: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b/>
              </w:rPr>
            </w:pPr>
            <w:r>
              <w:rPr>
                <w:rFonts w:ascii="Arial" w:hAnsi="Arial" w:cs="Arial"/>
                <w:b/>
              </w:rPr>
              <w:t>§ 1</w:t>
            </w:r>
          </w:p>
        </w:tc>
        <w:tc>
          <w:tcPr>
            <w:tcW w:w="4834" w:type="dxa"/>
          </w:tcPr>
          <w:p w:rsidR="00624568" w:rsidRPr="00C60FF8" w:rsidRDefault="00624568" w:rsidP="00624568">
            <w:pPr>
              <w:rPr>
                <w:rFonts w:ascii="Arial" w:hAnsi="Arial" w:cs="Arial"/>
              </w:rPr>
            </w:pPr>
            <w:r w:rsidRPr="00C60FF8">
              <w:rPr>
                <w:rFonts w:ascii="Arial" w:hAnsi="Arial" w:cs="Arial"/>
                <w:b/>
                <w:color w:val="4F81BD" w:themeColor="accent1"/>
              </w:rPr>
              <w:t>Navn og område</w:t>
            </w:r>
          </w:p>
        </w:tc>
        <w:tc>
          <w:tcPr>
            <w:tcW w:w="4834" w:type="dxa"/>
          </w:tcPr>
          <w:p w:rsidR="00624568" w:rsidRPr="00C60FF8" w:rsidRDefault="00624568" w:rsidP="00624568">
            <w:pPr>
              <w:rPr>
                <w:rFonts w:ascii="Arial" w:hAnsi="Arial" w:cs="Arial"/>
              </w:rPr>
            </w:pPr>
            <w:r w:rsidRPr="00546A3F">
              <w:rPr>
                <w:b/>
                <w:color w:val="141823"/>
                <w:sz w:val="24"/>
                <w:szCs w:val="24"/>
                <w:shd w:val="clear" w:color="auto" w:fill="FFFFFF"/>
              </w:rPr>
              <w:t>§ 1. Navn og tilhørsforhold</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rPr>
                <w:rFonts w:ascii="Arial" w:hAnsi="Arial" w:cs="Arial"/>
              </w:rPr>
            </w:pPr>
            <w:r w:rsidRPr="000D5F65">
              <w:rPr>
                <w:rFonts w:ascii="Arial" w:hAnsi="Arial" w:cs="Arial"/>
                <w:color w:val="4F81BD" w:themeColor="accent1"/>
              </w:rPr>
              <w:t>Foreningens navn er [byen, kommunen, området], herefter omtalt som Lokalforeningen</w:t>
            </w:r>
            <w:r>
              <w:rPr>
                <w:rFonts w:ascii="Arial" w:hAnsi="Arial" w:cs="Arial"/>
                <w:color w:val="4F81BD" w:themeColor="accent1"/>
              </w:rPr>
              <w:t>.</w:t>
            </w:r>
          </w:p>
        </w:tc>
        <w:tc>
          <w:tcPr>
            <w:tcW w:w="4834" w:type="dxa"/>
          </w:tcPr>
          <w:p w:rsidR="00624568" w:rsidRPr="00C60FF8" w:rsidRDefault="00624568" w:rsidP="00624568">
            <w:pPr>
              <w:rPr>
                <w:rFonts w:ascii="Arial" w:hAnsi="Arial" w:cs="Arial"/>
              </w:rPr>
            </w:pPr>
            <w:proofErr w:type="spellStart"/>
            <w:r w:rsidRPr="00546A3F">
              <w:rPr>
                <w:b/>
                <w:color w:val="141823"/>
                <w:sz w:val="24"/>
                <w:szCs w:val="24"/>
                <w:shd w:val="clear" w:color="auto" w:fill="FFFFFF"/>
              </w:rPr>
              <w:t>Stk</w:t>
            </w:r>
            <w:proofErr w:type="spellEnd"/>
            <w:r w:rsidRPr="00546A3F">
              <w:rPr>
                <w:b/>
                <w:color w:val="141823"/>
                <w:sz w:val="24"/>
                <w:szCs w:val="24"/>
                <w:shd w:val="clear" w:color="auto" w:fill="FFFFFF"/>
              </w:rPr>
              <w:t xml:space="preserve"> 1</w:t>
            </w:r>
            <w:r w:rsidRPr="00546A3F">
              <w:rPr>
                <w:color w:val="141823"/>
                <w:sz w:val="24"/>
                <w:szCs w:val="24"/>
                <w:shd w:val="clear" w:color="auto" w:fill="FFFFFF"/>
              </w:rPr>
              <w:t xml:space="preserve">. Foreningens navn er: Alternativets Lokalforening i Gribskov kommune, herefter i </w:t>
            </w:r>
            <w:r>
              <w:rPr>
                <w:color w:val="141823"/>
                <w:sz w:val="24"/>
                <w:szCs w:val="24"/>
                <w:shd w:val="clear" w:color="auto" w:fill="FFFFFF"/>
              </w:rPr>
              <w:t>v</w:t>
            </w:r>
            <w:r w:rsidRPr="00546A3F">
              <w:rPr>
                <w:color w:val="141823"/>
                <w:sz w:val="24"/>
                <w:szCs w:val="24"/>
                <w:shd w:val="clear" w:color="auto" w:fill="FFFFFF"/>
              </w:rPr>
              <w:t>edtægterne omtalt som ”lokalforeningen”.</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2</w:t>
            </w:r>
          </w:p>
        </w:tc>
        <w:tc>
          <w:tcPr>
            <w:tcW w:w="4834" w:type="dxa"/>
          </w:tcPr>
          <w:p w:rsidR="00624568" w:rsidRPr="00C60FF8" w:rsidRDefault="00624568" w:rsidP="00624568">
            <w:pPr>
              <w:tabs>
                <w:tab w:val="left" w:pos="567"/>
              </w:tabs>
              <w:rPr>
                <w:rFonts w:ascii="Arial" w:hAnsi="Arial" w:cs="Arial"/>
              </w:rPr>
            </w:pPr>
            <w:r w:rsidRPr="000D5F65">
              <w:rPr>
                <w:rFonts w:ascii="Arial" w:hAnsi="Arial" w:cs="Arial"/>
                <w:color w:val="4F81BD" w:themeColor="accent1"/>
              </w:rPr>
              <w:t>Lokalf</w:t>
            </w:r>
            <w:r>
              <w:rPr>
                <w:rFonts w:ascii="Arial" w:hAnsi="Arial" w:cs="Arial"/>
                <w:color w:val="4F81BD" w:themeColor="accent1"/>
              </w:rPr>
              <w:t>oreningen omfatter [kommune (r)</w:t>
            </w:r>
            <w:r w:rsidRPr="000D5F65">
              <w:rPr>
                <w:rFonts w:ascii="Arial" w:hAnsi="Arial" w:cs="Arial"/>
                <w:color w:val="4F81BD" w:themeColor="accent1"/>
              </w:rPr>
              <w:t>]</w:t>
            </w:r>
            <w:r>
              <w:rPr>
                <w:rFonts w:ascii="Arial" w:hAnsi="Arial" w:cs="Arial"/>
                <w:color w:val="4F81BD" w:themeColor="accent1"/>
              </w:rPr>
              <w:t>.</w:t>
            </w:r>
          </w:p>
        </w:tc>
        <w:tc>
          <w:tcPr>
            <w:tcW w:w="4834" w:type="dxa"/>
          </w:tcPr>
          <w:p w:rsidR="00624568" w:rsidRPr="00C60FF8" w:rsidRDefault="00624568" w:rsidP="00624568">
            <w:pPr>
              <w:rPr>
                <w:rFonts w:ascii="Arial" w:hAnsi="Arial" w:cs="Arial"/>
              </w:rPr>
            </w:pPr>
            <w:proofErr w:type="spellStart"/>
            <w:r w:rsidRPr="00546A3F">
              <w:rPr>
                <w:b/>
                <w:color w:val="141823"/>
                <w:sz w:val="24"/>
                <w:szCs w:val="24"/>
                <w:shd w:val="clear" w:color="auto" w:fill="FFFFFF"/>
              </w:rPr>
              <w:t>Stk</w:t>
            </w:r>
            <w:proofErr w:type="spellEnd"/>
            <w:r w:rsidRPr="00546A3F">
              <w:rPr>
                <w:b/>
                <w:color w:val="141823"/>
                <w:sz w:val="24"/>
                <w:szCs w:val="24"/>
                <w:shd w:val="clear" w:color="auto" w:fill="FFFFFF"/>
              </w:rPr>
              <w:t xml:space="preserve"> 2</w:t>
            </w:r>
            <w:r w:rsidRPr="00546A3F">
              <w:rPr>
                <w:color w:val="141823"/>
                <w:sz w:val="24"/>
                <w:szCs w:val="24"/>
                <w:shd w:val="clear" w:color="auto" w:fill="FFFFFF"/>
              </w:rPr>
              <w:t>. Foreningens hjemsted er Gribskov kommune.</w:t>
            </w:r>
          </w:p>
        </w:tc>
        <w:tc>
          <w:tcPr>
            <w:tcW w:w="2409" w:type="dxa"/>
          </w:tcPr>
          <w:p w:rsidR="00624568" w:rsidRPr="00C60FF8" w:rsidRDefault="00624568" w:rsidP="00624568">
            <w:pPr>
              <w:rPr>
                <w:rFonts w:ascii="Arial" w:hAnsi="Arial" w:cs="Arial"/>
              </w:rPr>
            </w:pPr>
          </w:p>
        </w:tc>
      </w:tr>
      <w:tr w:rsidR="00624568" w:rsidRPr="00C60FF8" w:rsidTr="00240E82">
        <w:tc>
          <w:tcPr>
            <w:tcW w:w="959" w:type="dxa"/>
          </w:tcPr>
          <w:p w:rsidR="00624568" w:rsidRPr="00C60FF8" w:rsidRDefault="00624568" w:rsidP="00240E82">
            <w:pPr>
              <w:rPr>
                <w:rFonts w:ascii="Arial" w:hAnsi="Arial" w:cs="Arial"/>
              </w:rPr>
            </w:pPr>
          </w:p>
        </w:tc>
        <w:tc>
          <w:tcPr>
            <w:tcW w:w="4834" w:type="dxa"/>
          </w:tcPr>
          <w:p w:rsidR="00624568" w:rsidRPr="00C60FF8" w:rsidRDefault="00624568" w:rsidP="00240E82">
            <w:pPr>
              <w:rPr>
                <w:rFonts w:ascii="Arial" w:hAnsi="Arial" w:cs="Arial"/>
              </w:rPr>
            </w:pPr>
          </w:p>
        </w:tc>
        <w:tc>
          <w:tcPr>
            <w:tcW w:w="4834" w:type="dxa"/>
          </w:tcPr>
          <w:p w:rsidR="00624568" w:rsidRPr="00C60FF8" w:rsidRDefault="00624568" w:rsidP="00240E82">
            <w:pPr>
              <w:rPr>
                <w:rFonts w:ascii="Arial" w:hAnsi="Arial" w:cs="Arial"/>
              </w:rPr>
            </w:pPr>
          </w:p>
        </w:tc>
        <w:tc>
          <w:tcPr>
            <w:tcW w:w="2409" w:type="dxa"/>
          </w:tcPr>
          <w:p w:rsidR="00624568" w:rsidRPr="00C60FF8" w:rsidRDefault="00624568" w:rsidP="00240E82">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b/>
              </w:rPr>
            </w:pPr>
            <w:r>
              <w:rPr>
                <w:rFonts w:ascii="Arial" w:hAnsi="Arial" w:cs="Arial"/>
                <w:b/>
              </w:rPr>
              <w:t>§ 2</w:t>
            </w:r>
          </w:p>
        </w:tc>
        <w:tc>
          <w:tcPr>
            <w:tcW w:w="4834" w:type="dxa"/>
          </w:tcPr>
          <w:p w:rsidR="00624568" w:rsidRPr="00C60FF8" w:rsidRDefault="00624568" w:rsidP="00624568">
            <w:pPr>
              <w:tabs>
                <w:tab w:val="left" w:pos="567"/>
              </w:tabs>
              <w:rPr>
                <w:rFonts w:ascii="Arial" w:hAnsi="Arial" w:cs="Arial"/>
              </w:rPr>
            </w:pPr>
            <w:r w:rsidRPr="000D5F65">
              <w:rPr>
                <w:rFonts w:ascii="Arial" w:hAnsi="Arial" w:cs="Arial"/>
                <w:b/>
              </w:rPr>
              <w:t>Manifest</w:t>
            </w:r>
          </w:p>
        </w:tc>
        <w:tc>
          <w:tcPr>
            <w:tcW w:w="4834" w:type="dxa"/>
          </w:tcPr>
          <w:p w:rsidR="00624568" w:rsidRPr="00C60FF8" w:rsidRDefault="00624568" w:rsidP="00624568">
            <w:pPr>
              <w:autoSpaceDE w:val="0"/>
              <w:autoSpaceDN w:val="0"/>
              <w:adjustRightInd w:val="0"/>
              <w:rPr>
                <w:rFonts w:ascii="Arial" w:hAnsi="Arial" w:cs="Arial"/>
              </w:rPr>
            </w:pPr>
            <w:r w:rsidRPr="00546A3F">
              <w:rPr>
                <w:b/>
                <w:sz w:val="24"/>
                <w:szCs w:val="24"/>
              </w:rPr>
              <w:t>§ 4</w:t>
            </w:r>
            <w:r>
              <w:rPr>
                <w:b/>
                <w:sz w:val="24"/>
                <w:szCs w:val="24"/>
              </w:rPr>
              <w:t>.</w:t>
            </w:r>
            <w:r w:rsidRPr="00546A3F">
              <w:rPr>
                <w:b/>
                <w:sz w:val="24"/>
                <w:szCs w:val="24"/>
              </w:rPr>
              <w:t xml:space="preserve"> Manifest</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F67646" w:rsidP="00624568">
            <w:pPr>
              <w:tabs>
                <w:tab w:val="left" w:pos="567"/>
              </w:tabs>
              <w:rPr>
                <w:rFonts w:ascii="Arial" w:hAnsi="Arial" w:cs="Arial"/>
              </w:rPr>
            </w:pPr>
            <w:r>
              <w:rPr>
                <w:rFonts w:ascii="Arial" w:hAnsi="Arial" w:cs="Arial"/>
              </w:rPr>
              <w:t>Ret fyldigt så jeg har valgt ikke at kopiere det ind.</w:t>
            </w:r>
          </w:p>
        </w:tc>
        <w:tc>
          <w:tcPr>
            <w:tcW w:w="4834" w:type="dxa"/>
          </w:tcPr>
          <w:p w:rsidR="00624568" w:rsidRPr="00C60FF8" w:rsidRDefault="00624568" w:rsidP="00624568">
            <w:pPr>
              <w:rPr>
                <w:rFonts w:ascii="Arial" w:hAnsi="Arial" w:cs="Arial"/>
              </w:rPr>
            </w:pPr>
            <w:r>
              <w:rPr>
                <w:rFonts w:ascii="Arial" w:hAnsi="Arial" w:cs="Arial"/>
              </w:rPr>
              <w:t>Identisk</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b/>
              </w:rPr>
            </w:pPr>
            <w:r>
              <w:rPr>
                <w:rFonts w:ascii="Arial" w:hAnsi="Arial" w:cs="Arial"/>
                <w:b/>
              </w:rPr>
              <w:t>§ 3</w:t>
            </w:r>
          </w:p>
        </w:tc>
        <w:tc>
          <w:tcPr>
            <w:tcW w:w="4834" w:type="dxa"/>
          </w:tcPr>
          <w:p w:rsidR="00624568" w:rsidRPr="00C60FF8" w:rsidRDefault="00624568" w:rsidP="00624568">
            <w:pPr>
              <w:rPr>
                <w:rFonts w:ascii="Arial" w:hAnsi="Arial" w:cs="Arial"/>
              </w:rPr>
            </w:pPr>
            <w:r>
              <w:rPr>
                <w:rFonts w:ascii="Arial" w:hAnsi="Arial" w:cs="Arial"/>
                <w:b/>
              </w:rPr>
              <w:t>Organisationskultur</w:t>
            </w:r>
          </w:p>
        </w:tc>
        <w:tc>
          <w:tcPr>
            <w:tcW w:w="4834" w:type="dxa"/>
          </w:tcPr>
          <w:p w:rsidR="00624568" w:rsidRPr="00C60FF8" w:rsidRDefault="00F66CC1" w:rsidP="00624568">
            <w:pPr>
              <w:rPr>
                <w:rFonts w:ascii="Arial" w:hAnsi="Arial" w:cs="Arial"/>
              </w:rPr>
            </w:pPr>
            <w:r w:rsidRPr="00546A3F">
              <w:rPr>
                <w:b/>
                <w:sz w:val="24"/>
                <w:szCs w:val="24"/>
              </w:rPr>
              <w:t>§ 13</w:t>
            </w:r>
            <w:r>
              <w:rPr>
                <w:b/>
                <w:sz w:val="24"/>
                <w:szCs w:val="24"/>
              </w:rPr>
              <w:t>.</w:t>
            </w:r>
            <w:r w:rsidRPr="00546A3F">
              <w:rPr>
                <w:b/>
                <w:sz w:val="24"/>
                <w:szCs w:val="24"/>
              </w:rPr>
              <w:t xml:space="preserve"> Organisationskultur</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tabs>
                <w:tab w:val="left" w:pos="567"/>
              </w:tabs>
              <w:rPr>
                <w:rFonts w:ascii="Arial" w:hAnsi="Arial" w:cs="Arial"/>
              </w:rPr>
            </w:pPr>
            <w:r w:rsidRPr="00946F23">
              <w:rPr>
                <w:rFonts w:ascii="Arial" w:hAnsi="Arial" w:cs="Arial"/>
              </w:rPr>
              <w:t>Alt arbejde i Alternativet skal foregå i overensstemmelse med</w:t>
            </w:r>
            <w:r>
              <w:rPr>
                <w:rFonts w:ascii="Arial" w:hAnsi="Arial" w:cs="Arial"/>
              </w:rPr>
              <w:t xml:space="preserve"> Alternativets værdier: Empati, </w:t>
            </w:r>
            <w:r w:rsidRPr="00946F23">
              <w:rPr>
                <w:rFonts w:ascii="Arial" w:hAnsi="Arial" w:cs="Arial"/>
              </w:rPr>
              <w:t>Mod, Gennemsigtighed, Ydmyghed, Humor, Generøsitet.</w:t>
            </w:r>
          </w:p>
        </w:tc>
        <w:tc>
          <w:tcPr>
            <w:tcW w:w="4834" w:type="dxa"/>
          </w:tcPr>
          <w:p w:rsidR="00F66CC1" w:rsidRPr="00546A3F" w:rsidRDefault="00F66CC1" w:rsidP="00F66CC1">
            <w:pPr>
              <w:autoSpaceDE w:val="0"/>
              <w:autoSpaceDN w:val="0"/>
              <w:adjustRightInd w:val="0"/>
              <w:rPr>
                <w:sz w:val="24"/>
                <w:szCs w:val="24"/>
              </w:rPr>
            </w:pPr>
            <w:r w:rsidRPr="00546A3F">
              <w:rPr>
                <w:b/>
                <w:sz w:val="24"/>
                <w:szCs w:val="24"/>
              </w:rPr>
              <w:t>Stk. 1</w:t>
            </w:r>
            <w:r w:rsidRPr="00546A3F">
              <w:rPr>
                <w:sz w:val="24"/>
                <w:szCs w:val="24"/>
              </w:rPr>
              <w:t>. Alt arbejde i Lokalforeningen skal foregå i overensstemmelse med Alternativets værdier: Empati,</w:t>
            </w:r>
            <w:r>
              <w:rPr>
                <w:sz w:val="24"/>
                <w:szCs w:val="24"/>
              </w:rPr>
              <w:t xml:space="preserve"> </w:t>
            </w:r>
            <w:r w:rsidRPr="00546A3F">
              <w:rPr>
                <w:sz w:val="24"/>
                <w:szCs w:val="24"/>
              </w:rPr>
              <w:t>Mod, Gennemsigtighed, Ydmyghed, Humor, Generøsitet.</w:t>
            </w:r>
          </w:p>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2</w:t>
            </w:r>
          </w:p>
        </w:tc>
        <w:tc>
          <w:tcPr>
            <w:tcW w:w="4834" w:type="dxa"/>
          </w:tcPr>
          <w:p w:rsidR="00624568" w:rsidRPr="00946F23" w:rsidRDefault="00624568" w:rsidP="00624568">
            <w:pPr>
              <w:tabs>
                <w:tab w:val="left" w:pos="567"/>
              </w:tabs>
              <w:rPr>
                <w:rFonts w:ascii="Arial" w:hAnsi="Arial" w:cs="Arial"/>
              </w:rPr>
            </w:pPr>
            <w:r w:rsidRPr="00946F23">
              <w:rPr>
                <w:rFonts w:ascii="Arial" w:hAnsi="Arial" w:cs="Arial"/>
              </w:rPr>
              <w:t xml:space="preserve">Alternativet skal altid tilstræbe at leve op til 6 debatdogmer: </w:t>
            </w:r>
          </w:p>
          <w:p w:rsidR="00624568" w:rsidRPr="00C60FF8" w:rsidRDefault="00624568" w:rsidP="00624568">
            <w:pPr>
              <w:tabs>
                <w:tab w:val="left" w:pos="742"/>
              </w:tabs>
              <w:ind w:left="567"/>
              <w:rPr>
                <w:rFonts w:ascii="Arial" w:hAnsi="Arial" w:cs="Arial"/>
              </w:rPr>
            </w:pPr>
            <w:r w:rsidRPr="00946F23">
              <w:rPr>
                <w:rFonts w:ascii="Arial" w:hAnsi="Arial" w:cs="Arial"/>
              </w:rPr>
              <w:t xml:space="preserve">1. Vi vil gøre opmærksom på både fordele og ulemper. </w:t>
            </w:r>
            <w:r>
              <w:rPr>
                <w:rFonts w:ascii="Arial" w:hAnsi="Arial" w:cs="Arial"/>
              </w:rPr>
              <w:br/>
            </w:r>
            <w:r w:rsidRPr="00946F23">
              <w:rPr>
                <w:rFonts w:ascii="Arial" w:hAnsi="Arial" w:cs="Arial"/>
              </w:rPr>
              <w:t xml:space="preserve">2. Vi vil lytte mere, end vi vil tale, og vi vil møde vores </w:t>
            </w:r>
            <w:r>
              <w:rPr>
                <w:rFonts w:ascii="Arial" w:hAnsi="Arial" w:cs="Arial"/>
              </w:rPr>
              <w:t>politiske</w:t>
            </w:r>
            <w:r>
              <w:rPr>
                <w:rFonts w:ascii="Arial" w:hAnsi="Arial" w:cs="Arial"/>
              </w:rPr>
              <w:br/>
              <w:t xml:space="preserve">    modstandere der, </w:t>
            </w:r>
            <w:r w:rsidRPr="00946F23">
              <w:rPr>
                <w:rFonts w:ascii="Arial" w:hAnsi="Arial" w:cs="Arial"/>
              </w:rPr>
              <w:t xml:space="preserve">hvor de er. </w:t>
            </w:r>
            <w:r>
              <w:rPr>
                <w:rFonts w:ascii="Arial" w:hAnsi="Arial" w:cs="Arial"/>
              </w:rPr>
              <w:t xml:space="preserve">   </w:t>
            </w:r>
            <w:r>
              <w:rPr>
                <w:rFonts w:ascii="Arial" w:hAnsi="Arial" w:cs="Arial"/>
              </w:rPr>
              <w:br/>
            </w:r>
            <w:r w:rsidRPr="00946F23">
              <w:rPr>
                <w:rFonts w:ascii="Arial" w:hAnsi="Arial" w:cs="Arial"/>
              </w:rPr>
              <w:t xml:space="preserve">3. Vi vil fremhæve de værdier, som ligger </w:t>
            </w:r>
            <w:r w:rsidRPr="00946F23">
              <w:rPr>
                <w:rFonts w:ascii="Arial" w:hAnsi="Arial" w:cs="Arial"/>
              </w:rPr>
              <w:lastRenderedPageBreak/>
              <w:t xml:space="preserve">bag vores argumenter. </w:t>
            </w:r>
            <w:r>
              <w:rPr>
                <w:rFonts w:ascii="Arial" w:hAnsi="Arial" w:cs="Arial"/>
              </w:rPr>
              <w:br/>
            </w:r>
            <w:r w:rsidRPr="00946F23">
              <w:rPr>
                <w:rFonts w:ascii="Arial" w:hAnsi="Arial" w:cs="Arial"/>
              </w:rPr>
              <w:t xml:space="preserve">4. Vi vil indrømme, når vi ikke kan svare på </w:t>
            </w:r>
            <w:r>
              <w:rPr>
                <w:rFonts w:ascii="Arial" w:hAnsi="Arial" w:cs="Arial"/>
              </w:rPr>
              <w:t>et spørgsmål og indrømme,</w:t>
            </w:r>
            <w:r>
              <w:rPr>
                <w:rFonts w:ascii="Arial" w:hAnsi="Arial" w:cs="Arial"/>
              </w:rPr>
              <w:br/>
              <w:t xml:space="preserve">    </w:t>
            </w:r>
            <w:r w:rsidRPr="00946F23">
              <w:rPr>
                <w:rFonts w:ascii="Arial" w:hAnsi="Arial" w:cs="Arial"/>
              </w:rPr>
              <w:t xml:space="preserve">hvis vi har taget fejl. </w:t>
            </w:r>
            <w:r>
              <w:rPr>
                <w:rFonts w:ascii="Arial" w:hAnsi="Arial" w:cs="Arial"/>
              </w:rPr>
              <w:br/>
            </w:r>
            <w:r w:rsidRPr="00946F23">
              <w:rPr>
                <w:rFonts w:ascii="Arial" w:hAnsi="Arial" w:cs="Arial"/>
              </w:rPr>
              <w:t>5. Vi vil være nysgerrige overfor alle</w:t>
            </w:r>
            <w:r>
              <w:rPr>
                <w:rFonts w:ascii="Arial" w:hAnsi="Arial" w:cs="Arial"/>
              </w:rPr>
              <w:t xml:space="preserve"> dem, vi samtaler og debatterer</w:t>
            </w:r>
            <w:r>
              <w:rPr>
                <w:rFonts w:ascii="Arial" w:hAnsi="Arial" w:cs="Arial"/>
              </w:rPr>
              <w:br/>
              <w:t xml:space="preserve">    </w:t>
            </w:r>
            <w:r w:rsidRPr="00946F23">
              <w:rPr>
                <w:rFonts w:ascii="Arial" w:hAnsi="Arial" w:cs="Arial"/>
              </w:rPr>
              <w:t>med.</w:t>
            </w:r>
            <w:r>
              <w:rPr>
                <w:rFonts w:ascii="Arial" w:hAnsi="Arial" w:cs="Arial"/>
              </w:rPr>
              <w:br/>
            </w:r>
            <w:r w:rsidRPr="00946F23">
              <w:rPr>
                <w:rFonts w:ascii="Arial" w:hAnsi="Arial" w:cs="Arial"/>
              </w:rPr>
              <w:t>6. Vi vil åbent og sagligt argumentere for, hvordan Alterna</w:t>
            </w:r>
            <w:r>
              <w:rPr>
                <w:rFonts w:ascii="Arial" w:hAnsi="Arial" w:cs="Arial"/>
              </w:rPr>
              <w:t>tivets politiske</w:t>
            </w:r>
            <w:r>
              <w:rPr>
                <w:rFonts w:ascii="Arial" w:hAnsi="Arial" w:cs="Arial"/>
              </w:rPr>
              <w:br/>
              <w:t xml:space="preserve">    visioner </w:t>
            </w:r>
            <w:r w:rsidRPr="00946F23">
              <w:rPr>
                <w:rFonts w:ascii="Arial" w:hAnsi="Arial" w:cs="Arial"/>
              </w:rPr>
              <w:t>kan nås.</w:t>
            </w:r>
          </w:p>
        </w:tc>
        <w:tc>
          <w:tcPr>
            <w:tcW w:w="4834" w:type="dxa"/>
          </w:tcPr>
          <w:p w:rsidR="00F66CC1" w:rsidRPr="00546A3F" w:rsidRDefault="00F66CC1" w:rsidP="00F66CC1">
            <w:pPr>
              <w:autoSpaceDE w:val="0"/>
              <w:autoSpaceDN w:val="0"/>
              <w:adjustRightInd w:val="0"/>
              <w:rPr>
                <w:sz w:val="24"/>
                <w:szCs w:val="24"/>
              </w:rPr>
            </w:pPr>
            <w:r w:rsidRPr="00546A3F">
              <w:rPr>
                <w:b/>
                <w:sz w:val="24"/>
                <w:szCs w:val="24"/>
              </w:rPr>
              <w:lastRenderedPageBreak/>
              <w:t>Stk. 3</w:t>
            </w:r>
            <w:r w:rsidRPr="00546A3F">
              <w:rPr>
                <w:sz w:val="24"/>
                <w:szCs w:val="24"/>
              </w:rPr>
              <w:t>. Lokalforeningen skal altid tilstræbe at leve op til 6 debatdogmer:</w:t>
            </w:r>
          </w:p>
          <w:p w:rsidR="00F66CC1" w:rsidRPr="00546A3F" w:rsidRDefault="00F66CC1" w:rsidP="00F66CC1">
            <w:pPr>
              <w:autoSpaceDE w:val="0"/>
              <w:autoSpaceDN w:val="0"/>
              <w:adjustRightInd w:val="0"/>
              <w:rPr>
                <w:sz w:val="24"/>
                <w:szCs w:val="24"/>
              </w:rPr>
            </w:pPr>
            <w:r w:rsidRPr="00546A3F">
              <w:rPr>
                <w:sz w:val="24"/>
                <w:szCs w:val="24"/>
              </w:rPr>
              <w:t>1. Vi vil gøre opmærksom på både fordele og ulemper.</w:t>
            </w:r>
          </w:p>
          <w:p w:rsidR="00F66CC1" w:rsidRPr="00546A3F" w:rsidRDefault="00F66CC1" w:rsidP="00F66CC1">
            <w:pPr>
              <w:autoSpaceDE w:val="0"/>
              <w:autoSpaceDN w:val="0"/>
              <w:adjustRightInd w:val="0"/>
              <w:rPr>
                <w:sz w:val="24"/>
                <w:szCs w:val="24"/>
              </w:rPr>
            </w:pPr>
            <w:r w:rsidRPr="00546A3F">
              <w:rPr>
                <w:sz w:val="24"/>
                <w:szCs w:val="24"/>
              </w:rPr>
              <w:t>2. Vi vil lytte mere, end vi vil tale, og vi vil møde vores politiske modstandere der, hvor de er.</w:t>
            </w:r>
          </w:p>
          <w:p w:rsidR="00F66CC1" w:rsidRPr="00546A3F" w:rsidRDefault="00F66CC1" w:rsidP="00F66CC1">
            <w:pPr>
              <w:autoSpaceDE w:val="0"/>
              <w:autoSpaceDN w:val="0"/>
              <w:adjustRightInd w:val="0"/>
              <w:rPr>
                <w:sz w:val="24"/>
                <w:szCs w:val="24"/>
              </w:rPr>
            </w:pPr>
            <w:r w:rsidRPr="00546A3F">
              <w:rPr>
                <w:sz w:val="24"/>
                <w:szCs w:val="24"/>
              </w:rPr>
              <w:lastRenderedPageBreak/>
              <w:t>3. Vi vil fremhæve de værdier, som ligger bag vores argumenter.</w:t>
            </w:r>
          </w:p>
          <w:p w:rsidR="00F66CC1" w:rsidRPr="00546A3F" w:rsidRDefault="00F66CC1" w:rsidP="00F66CC1">
            <w:pPr>
              <w:autoSpaceDE w:val="0"/>
              <w:autoSpaceDN w:val="0"/>
              <w:adjustRightInd w:val="0"/>
              <w:rPr>
                <w:sz w:val="24"/>
                <w:szCs w:val="24"/>
              </w:rPr>
            </w:pPr>
            <w:r w:rsidRPr="00546A3F">
              <w:rPr>
                <w:sz w:val="24"/>
                <w:szCs w:val="24"/>
              </w:rPr>
              <w:t>4. Vi vil indrømme, når vi ikke kan svare på et spørgsmål og indrømme, hvis vi har taget fejl.</w:t>
            </w:r>
          </w:p>
          <w:p w:rsidR="00F66CC1" w:rsidRPr="00546A3F" w:rsidRDefault="00F66CC1" w:rsidP="00F66CC1">
            <w:pPr>
              <w:autoSpaceDE w:val="0"/>
              <w:autoSpaceDN w:val="0"/>
              <w:adjustRightInd w:val="0"/>
              <w:rPr>
                <w:sz w:val="24"/>
                <w:szCs w:val="24"/>
              </w:rPr>
            </w:pPr>
            <w:r w:rsidRPr="00546A3F">
              <w:rPr>
                <w:sz w:val="24"/>
                <w:szCs w:val="24"/>
              </w:rPr>
              <w:t>5. Vi vil være nysgerrige overfor alle dem, vi samtaler og debatterer med.</w:t>
            </w:r>
          </w:p>
          <w:p w:rsidR="00F66CC1" w:rsidRPr="00546A3F" w:rsidRDefault="00F66CC1" w:rsidP="00F66CC1">
            <w:pPr>
              <w:autoSpaceDE w:val="0"/>
              <w:autoSpaceDN w:val="0"/>
              <w:adjustRightInd w:val="0"/>
              <w:rPr>
                <w:sz w:val="24"/>
                <w:szCs w:val="24"/>
              </w:rPr>
            </w:pPr>
            <w:r w:rsidRPr="00546A3F">
              <w:rPr>
                <w:sz w:val="24"/>
                <w:szCs w:val="24"/>
              </w:rPr>
              <w:t>6. Vi vil åbent og sagligt argumentere for, hvordan Alternativets politiske visioner kan nås.</w:t>
            </w:r>
          </w:p>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3</w:t>
            </w:r>
          </w:p>
        </w:tc>
        <w:tc>
          <w:tcPr>
            <w:tcW w:w="4834" w:type="dxa"/>
          </w:tcPr>
          <w:p w:rsidR="00624568" w:rsidRPr="00C60FF8" w:rsidRDefault="00624568" w:rsidP="00624568">
            <w:pPr>
              <w:rPr>
                <w:rFonts w:ascii="Arial" w:hAnsi="Arial" w:cs="Arial"/>
              </w:rPr>
            </w:pPr>
            <w:r w:rsidRPr="00946F23">
              <w:rPr>
                <w:rFonts w:ascii="Arial" w:hAnsi="Arial" w:cs="Arial"/>
              </w:rPr>
              <w:t>Når der opstår en konflikt, forsøges den løst i mindelighed i den forening, hvori den udspiller sig. Konfliktmæglingsrådet kan efter skøn inddrages.</w:t>
            </w: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b/>
              </w:rPr>
            </w:pPr>
            <w:r>
              <w:rPr>
                <w:rFonts w:ascii="Arial" w:hAnsi="Arial" w:cs="Arial"/>
                <w:b/>
              </w:rPr>
              <w:t>§ 4</w:t>
            </w:r>
          </w:p>
        </w:tc>
        <w:tc>
          <w:tcPr>
            <w:tcW w:w="4834" w:type="dxa"/>
          </w:tcPr>
          <w:p w:rsidR="00624568" w:rsidRPr="00C60FF8" w:rsidRDefault="00624568" w:rsidP="00624568">
            <w:pPr>
              <w:rPr>
                <w:rFonts w:ascii="Arial" w:hAnsi="Arial" w:cs="Arial"/>
              </w:rPr>
            </w:pPr>
            <w:r>
              <w:rPr>
                <w:rFonts w:ascii="Arial" w:hAnsi="Arial" w:cs="Arial"/>
                <w:b/>
              </w:rPr>
              <w:t>Mangfoldighed</w:t>
            </w: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tabs>
                <w:tab w:val="left" w:pos="0"/>
              </w:tabs>
              <w:rPr>
                <w:rFonts w:ascii="Arial" w:hAnsi="Arial" w:cs="Arial"/>
              </w:rPr>
            </w:pPr>
            <w:r w:rsidRPr="00946F23">
              <w:rPr>
                <w:rFonts w:ascii="Arial" w:hAnsi="Arial" w:cs="Arial"/>
              </w:rPr>
              <w:t>Alternativet ønsker i alle sine fora og hvor partiet er re</w:t>
            </w:r>
            <w:r>
              <w:rPr>
                <w:rFonts w:ascii="Arial" w:hAnsi="Arial" w:cs="Arial"/>
              </w:rPr>
              <w:t xml:space="preserve">præsenteret, den bredest mulige </w:t>
            </w:r>
            <w:r w:rsidRPr="00946F23">
              <w:rPr>
                <w:rFonts w:ascii="Arial" w:hAnsi="Arial" w:cs="Arial"/>
              </w:rPr>
              <w:t>sammensætning af medlemmer og kandidater. Der skal tilstræbes en spredning inden for eksempelvis geografi, etnicitet, køn, livserfaring, alder og faglighed.</w:t>
            </w:r>
          </w:p>
        </w:tc>
        <w:tc>
          <w:tcPr>
            <w:tcW w:w="4834" w:type="dxa"/>
          </w:tcPr>
          <w:p w:rsidR="00F66CC1" w:rsidRPr="00546A3F" w:rsidRDefault="00F66CC1" w:rsidP="00F66CC1">
            <w:pPr>
              <w:autoSpaceDE w:val="0"/>
              <w:autoSpaceDN w:val="0"/>
              <w:adjustRightInd w:val="0"/>
              <w:rPr>
                <w:sz w:val="24"/>
                <w:szCs w:val="24"/>
              </w:rPr>
            </w:pPr>
            <w:r>
              <w:rPr>
                <w:b/>
                <w:sz w:val="24"/>
                <w:szCs w:val="24"/>
              </w:rPr>
              <w:t xml:space="preserve">§ 13 </w:t>
            </w:r>
            <w:r w:rsidRPr="00546A3F">
              <w:rPr>
                <w:b/>
                <w:sz w:val="24"/>
                <w:szCs w:val="24"/>
              </w:rPr>
              <w:t>Stk. 2</w:t>
            </w:r>
            <w:r w:rsidRPr="00546A3F">
              <w:rPr>
                <w:sz w:val="24"/>
                <w:szCs w:val="24"/>
              </w:rPr>
              <w:t xml:space="preserve">. Lokalforeningen skal tilstræbe størst mulig mangfoldighed i alle arbejdsgrupper. </w:t>
            </w:r>
          </w:p>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tabs>
                <w:tab w:val="left" w:pos="567"/>
              </w:tabs>
              <w:rPr>
                <w:rFonts w:ascii="Arial" w:hAnsi="Arial" w:cs="Arial"/>
              </w:rPr>
            </w:pPr>
            <w:r w:rsidRPr="000842F7">
              <w:rPr>
                <w:rFonts w:ascii="Arial" w:hAnsi="Arial" w:cs="Arial"/>
                <w:b/>
              </w:rPr>
              <w:t>Kapitel 2 Lokalforeningen</w:t>
            </w: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0842F7" w:rsidRDefault="00624568" w:rsidP="00624568">
            <w:pPr>
              <w:rPr>
                <w:rFonts w:ascii="Arial" w:hAnsi="Arial" w:cs="Arial"/>
                <w:b/>
              </w:rPr>
            </w:pPr>
            <w:r>
              <w:rPr>
                <w:rFonts w:ascii="Arial" w:hAnsi="Arial" w:cs="Arial"/>
                <w:b/>
              </w:rPr>
              <w:t>§ 5</w:t>
            </w:r>
          </w:p>
        </w:tc>
        <w:tc>
          <w:tcPr>
            <w:tcW w:w="4834" w:type="dxa"/>
          </w:tcPr>
          <w:p w:rsidR="00624568" w:rsidRPr="000842F7" w:rsidRDefault="00624568" w:rsidP="00624568">
            <w:pPr>
              <w:tabs>
                <w:tab w:val="left" w:pos="567"/>
              </w:tabs>
              <w:rPr>
                <w:rFonts w:ascii="Arial" w:hAnsi="Arial" w:cs="Arial"/>
              </w:rPr>
            </w:pPr>
            <w:r w:rsidRPr="000842F7">
              <w:rPr>
                <w:rFonts w:ascii="Arial" w:hAnsi="Arial" w:cs="Arial"/>
                <w:b/>
              </w:rPr>
              <w:t>Lokalforeningens formål</w:t>
            </w:r>
          </w:p>
        </w:tc>
        <w:tc>
          <w:tcPr>
            <w:tcW w:w="4834" w:type="dxa"/>
          </w:tcPr>
          <w:p w:rsidR="00624568" w:rsidRPr="00624568" w:rsidRDefault="00624568" w:rsidP="00624568">
            <w:pPr>
              <w:autoSpaceDE w:val="0"/>
              <w:autoSpaceDN w:val="0"/>
              <w:adjustRightInd w:val="0"/>
              <w:rPr>
                <w:b/>
                <w:sz w:val="24"/>
                <w:szCs w:val="24"/>
              </w:rPr>
            </w:pPr>
            <w:r w:rsidRPr="00546A3F">
              <w:rPr>
                <w:b/>
                <w:sz w:val="24"/>
                <w:szCs w:val="24"/>
              </w:rPr>
              <w:t>§ 3</w:t>
            </w:r>
            <w:r>
              <w:rPr>
                <w:b/>
                <w:sz w:val="24"/>
                <w:szCs w:val="24"/>
              </w:rPr>
              <w:t>. Formål for Alternativet</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rPr>
                <w:rFonts w:ascii="Arial" w:hAnsi="Arial" w:cs="Arial"/>
              </w:rPr>
            </w:pPr>
            <w:r>
              <w:rPr>
                <w:rFonts w:ascii="Arial" w:hAnsi="Arial" w:cs="Arial"/>
                <w:color w:val="4F81BD" w:themeColor="accent1"/>
              </w:rPr>
              <w:t>Lokalforeningens formål er at arbejde hen imod Alternativets formål</w:t>
            </w:r>
          </w:p>
        </w:tc>
        <w:tc>
          <w:tcPr>
            <w:tcW w:w="4834" w:type="dxa"/>
          </w:tcPr>
          <w:p w:rsidR="00624568" w:rsidRPr="00546A3F" w:rsidRDefault="00624568" w:rsidP="00624568">
            <w:pPr>
              <w:autoSpaceDE w:val="0"/>
              <w:autoSpaceDN w:val="0"/>
              <w:adjustRightInd w:val="0"/>
              <w:rPr>
                <w:sz w:val="24"/>
                <w:szCs w:val="24"/>
              </w:rPr>
            </w:pPr>
            <w:r w:rsidRPr="00546A3F">
              <w:rPr>
                <w:b/>
                <w:sz w:val="24"/>
                <w:szCs w:val="24"/>
              </w:rPr>
              <w:t>Stk. 2</w:t>
            </w:r>
            <w:r w:rsidRPr="00546A3F">
              <w:rPr>
                <w:sz w:val="24"/>
                <w:szCs w:val="24"/>
              </w:rPr>
              <w:t>. Alternativets formål er at arbejde for en seriøs bæredygtig omstilling som en international politisk 4. sektororganisation herunder et parti. Den bæredygtige omstilling skal både løses videnskabeligt, teknologisk,</w:t>
            </w:r>
            <w:r>
              <w:rPr>
                <w:sz w:val="24"/>
                <w:szCs w:val="24"/>
              </w:rPr>
              <w:t xml:space="preserve"> </w:t>
            </w:r>
            <w:r w:rsidRPr="00546A3F">
              <w:rPr>
                <w:sz w:val="24"/>
                <w:szCs w:val="24"/>
              </w:rPr>
              <w:t>økonomisk, politisk m.m., men også humanitært gennem dybere empatisk kontakt til os selv og hinanden.</w:t>
            </w:r>
            <w:r>
              <w:rPr>
                <w:sz w:val="24"/>
                <w:szCs w:val="24"/>
              </w:rPr>
              <w:t xml:space="preserve"> </w:t>
            </w:r>
            <w:r w:rsidRPr="00546A3F">
              <w:rPr>
                <w:sz w:val="24"/>
                <w:szCs w:val="24"/>
              </w:rPr>
              <w:t xml:space="preserve">Derfor vil Alternativet fremme levende demokratiske og bæredygtige </w:t>
            </w:r>
            <w:r w:rsidRPr="00546A3F">
              <w:rPr>
                <w:sz w:val="24"/>
                <w:szCs w:val="24"/>
              </w:rPr>
              <w:lastRenderedPageBreak/>
              <w:t>fællesskaber, hvor det enkelte menneske alene eller sammen med andre har mulighed for at udforske og udfolde sit talent, sine drømme og</w:t>
            </w:r>
            <w:r>
              <w:rPr>
                <w:sz w:val="24"/>
                <w:szCs w:val="24"/>
              </w:rPr>
              <w:t xml:space="preserve"> </w:t>
            </w:r>
            <w:r w:rsidRPr="00546A3F">
              <w:rPr>
                <w:sz w:val="24"/>
                <w:szCs w:val="24"/>
              </w:rPr>
              <w:t>ambitioner til gavn for sig selv og verden.</w:t>
            </w:r>
          </w:p>
          <w:p w:rsidR="00624568" w:rsidRPr="00546A3F" w:rsidRDefault="00624568" w:rsidP="00624568">
            <w:pPr>
              <w:autoSpaceDE w:val="0"/>
              <w:autoSpaceDN w:val="0"/>
              <w:adjustRightInd w:val="0"/>
              <w:rPr>
                <w:sz w:val="24"/>
                <w:szCs w:val="24"/>
              </w:rPr>
            </w:pPr>
            <w:r w:rsidRPr="00546A3F">
              <w:rPr>
                <w:b/>
                <w:sz w:val="24"/>
                <w:szCs w:val="24"/>
              </w:rPr>
              <w:t>Stk. 3</w:t>
            </w:r>
            <w:r w:rsidRPr="00546A3F">
              <w:rPr>
                <w:sz w:val="24"/>
                <w:szCs w:val="24"/>
              </w:rPr>
              <w:t>. Alternativet vil som en 4. sektor-organisation geninvestere den akkumulerede viden og det økonomiske overskud til kontinuerlig at fremme organisationens formål.</w:t>
            </w:r>
          </w:p>
          <w:p w:rsidR="00624568" w:rsidRPr="00C60FF8" w:rsidRDefault="00624568" w:rsidP="00624568">
            <w:pPr>
              <w:rPr>
                <w:rFonts w:ascii="Arial" w:hAnsi="Arial" w:cs="Arial"/>
              </w:rPr>
            </w:pPr>
          </w:p>
        </w:tc>
        <w:tc>
          <w:tcPr>
            <w:tcW w:w="2409" w:type="dxa"/>
          </w:tcPr>
          <w:p w:rsidR="00624568" w:rsidRDefault="00624568" w:rsidP="00624568">
            <w:pPr>
              <w:rPr>
                <w:rFonts w:ascii="Arial" w:hAnsi="Arial" w:cs="Arial"/>
              </w:rPr>
            </w:pPr>
          </w:p>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0842F7" w:rsidRDefault="00624568" w:rsidP="00624568">
            <w:pPr>
              <w:rPr>
                <w:rFonts w:ascii="Arial" w:hAnsi="Arial" w:cs="Arial"/>
                <w:b/>
              </w:rPr>
            </w:pPr>
            <w:r>
              <w:rPr>
                <w:rFonts w:ascii="Arial" w:hAnsi="Arial" w:cs="Arial"/>
                <w:b/>
              </w:rPr>
              <w:t>§ 6</w:t>
            </w:r>
          </w:p>
        </w:tc>
        <w:tc>
          <w:tcPr>
            <w:tcW w:w="4834" w:type="dxa"/>
          </w:tcPr>
          <w:p w:rsidR="00624568" w:rsidRPr="00C60FF8" w:rsidRDefault="00624568" w:rsidP="00624568">
            <w:pPr>
              <w:tabs>
                <w:tab w:val="left" w:pos="567"/>
              </w:tabs>
              <w:rPr>
                <w:rFonts w:ascii="Arial" w:hAnsi="Arial" w:cs="Arial"/>
              </w:rPr>
            </w:pPr>
            <w:r w:rsidRPr="000D5F65">
              <w:rPr>
                <w:rFonts w:ascii="Arial" w:hAnsi="Arial" w:cs="Arial"/>
                <w:b/>
              </w:rPr>
              <w:t>§ 6 Lokalforeningens opgaver</w:t>
            </w: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tabs>
                <w:tab w:val="left" w:pos="0"/>
              </w:tabs>
              <w:ind w:left="34" w:hanging="34"/>
              <w:rPr>
                <w:rFonts w:ascii="Arial" w:hAnsi="Arial" w:cs="Arial"/>
              </w:rPr>
            </w:pPr>
            <w:r>
              <w:rPr>
                <w:rFonts w:ascii="Arial" w:hAnsi="Arial" w:cs="Arial"/>
              </w:rPr>
              <w:t>Lokalforeningen har det primære ansvar for aktiviteter i bevægelses- og partiregi, i det geografiske område lokalforeningen dækker. Dette omfatter aktivisme, projekter og opstilling af kandidater til kommunalvalg og indstilling af kandidater til folketingsvalg.</w:t>
            </w:r>
          </w:p>
        </w:tc>
        <w:tc>
          <w:tcPr>
            <w:tcW w:w="4834" w:type="dxa"/>
          </w:tcPr>
          <w:p w:rsidR="00F66CC1" w:rsidRDefault="00F66CC1" w:rsidP="00F66CC1">
            <w:pPr>
              <w:autoSpaceDE w:val="0"/>
              <w:autoSpaceDN w:val="0"/>
              <w:adjustRightInd w:val="0"/>
              <w:rPr>
                <w:sz w:val="24"/>
                <w:szCs w:val="24"/>
              </w:rPr>
            </w:pPr>
            <w:r>
              <w:rPr>
                <w:b/>
                <w:sz w:val="24"/>
                <w:szCs w:val="24"/>
              </w:rPr>
              <w:t xml:space="preserve">§ 3 </w:t>
            </w:r>
            <w:r w:rsidRPr="00546A3F">
              <w:rPr>
                <w:b/>
                <w:sz w:val="24"/>
                <w:szCs w:val="24"/>
              </w:rPr>
              <w:t>Stk. 1</w:t>
            </w:r>
            <w:r w:rsidRPr="00546A3F">
              <w:rPr>
                <w:sz w:val="24"/>
                <w:szCs w:val="24"/>
              </w:rPr>
              <w:t>. Det er lokalforeningens opgave at engagere og organisere medlemmerne, ved at støtte op om</w:t>
            </w:r>
            <w:r>
              <w:rPr>
                <w:sz w:val="24"/>
                <w:szCs w:val="24"/>
              </w:rPr>
              <w:t xml:space="preserve"> </w:t>
            </w:r>
            <w:r w:rsidRPr="00546A3F">
              <w:rPr>
                <w:sz w:val="24"/>
                <w:szCs w:val="24"/>
              </w:rPr>
              <w:t xml:space="preserve">og igangsætte lokale initiativer, som arbejder hen imod Alternativets formål. </w:t>
            </w:r>
          </w:p>
          <w:p w:rsidR="00F66CC1" w:rsidRDefault="00F66CC1" w:rsidP="00F66CC1">
            <w:pPr>
              <w:autoSpaceDE w:val="0"/>
              <w:autoSpaceDN w:val="0"/>
              <w:adjustRightInd w:val="0"/>
              <w:rPr>
                <w:sz w:val="24"/>
                <w:szCs w:val="24"/>
              </w:rPr>
            </w:pPr>
          </w:p>
          <w:p w:rsidR="00F66CC1" w:rsidRPr="00546A3F" w:rsidRDefault="00F66CC1" w:rsidP="00F66CC1">
            <w:pPr>
              <w:autoSpaceDE w:val="0"/>
              <w:autoSpaceDN w:val="0"/>
              <w:adjustRightInd w:val="0"/>
              <w:rPr>
                <w:b/>
                <w:sz w:val="24"/>
                <w:szCs w:val="24"/>
              </w:rPr>
            </w:pPr>
            <w:r w:rsidRPr="00546A3F">
              <w:rPr>
                <w:b/>
                <w:sz w:val="24"/>
                <w:szCs w:val="24"/>
              </w:rPr>
              <w:t>§ 8</w:t>
            </w:r>
            <w:r>
              <w:rPr>
                <w:b/>
                <w:sz w:val="24"/>
                <w:szCs w:val="24"/>
              </w:rPr>
              <w:t>.</w:t>
            </w:r>
            <w:r w:rsidRPr="00546A3F">
              <w:rPr>
                <w:sz w:val="24"/>
                <w:szCs w:val="24"/>
              </w:rPr>
              <w:t xml:space="preserve"> </w:t>
            </w:r>
            <w:r w:rsidRPr="00546A3F">
              <w:rPr>
                <w:b/>
                <w:sz w:val="24"/>
                <w:szCs w:val="24"/>
              </w:rPr>
              <w:t>Opstilling af kandidater</w:t>
            </w:r>
          </w:p>
          <w:p w:rsidR="00F66CC1" w:rsidRPr="00546A3F" w:rsidRDefault="00F66CC1" w:rsidP="00F66CC1">
            <w:pPr>
              <w:autoSpaceDE w:val="0"/>
              <w:autoSpaceDN w:val="0"/>
              <w:adjustRightInd w:val="0"/>
              <w:rPr>
                <w:sz w:val="24"/>
                <w:szCs w:val="24"/>
              </w:rPr>
            </w:pPr>
            <w:proofErr w:type="spellStart"/>
            <w:r w:rsidRPr="00546A3F">
              <w:rPr>
                <w:b/>
                <w:sz w:val="24"/>
                <w:szCs w:val="24"/>
              </w:rPr>
              <w:t>Stk</w:t>
            </w:r>
            <w:proofErr w:type="spellEnd"/>
            <w:r w:rsidRPr="00546A3F">
              <w:rPr>
                <w:b/>
                <w:sz w:val="24"/>
                <w:szCs w:val="24"/>
              </w:rPr>
              <w:t xml:space="preserve"> 1</w:t>
            </w:r>
            <w:r w:rsidRPr="00546A3F">
              <w:rPr>
                <w:sz w:val="24"/>
                <w:szCs w:val="24"/>
              </w:rPr>
              <w:t xml:space="preserve">. Lokalforeningen har ansvaret for opstilling af kandidater til </w:t>
            </w:r>
            <w:r>
              <w:rPr>
                <w:sz w:val="24"/>
                <w:szCs w:val="24"/>
              </w:rPr>
              <w:t xml:space="preserve">kommunalbestyrelsen. </w:t>
            </w:r>
          </w:p>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0842F7" w:rsidRDefault="00624568" w:rsidP="00624568">
            <w:pPr>
              <w:rPr>
                <w:rFonts w:ascii="Arial" w:hAnsi="Arial" w:cs="Arial"/>
                <w:b/>
              </w:rPr>
            </w:pPr>
            <w:r>
              <w:rPr>
                <w:rFonts w:ascii="Arial" w:hAnsi="Arial" w:cs="Arial"/>
                <w:b/>
              </w:rPr>
              <w:t>§ 7</w:t>
            </w:r>
          </w:p>
        </w:tc>
        <w:tc>
          <w:tcPr>
            <w:tcW w:w="4834" w:type="dxa"/>
          </w:tcPr>
          <w:p w:rsidR="00624568" w:rsidRPr="00C60FF8" w:rsidRDefault="00624568" w:rsidP="00624568">
            <w:pPr>
              <w:tabs>
                <w:tab w:val="left" w:pos="567"/>
              </w:tabs>
              <w:ind w:left="564" w:hanging="564"/>
              <w:rPr>
                <w:rFonts w:ascii="Arial" w:hAnsi="Arial" w:cs="Arial"/>
              </w:rPr>
            </w:pPr>
            <w:r>
              <w:rPr>
                <w:rFonts w:ascii="Arial" w:hAnsi="Arial" w:cs="Arial"/>
                <w:b/>
              </w:rPr>
              <w:t>Medlemmer i Lokalforeningen</w:t>
            </w:r>
          </w:p>
        </w:tc>
        <w:tc>
          <w:tcPr>
            <w:tcW w:w="4834" w:type="dxa"/>
          </w:tcPr>
          <w:p w:rsidR="00624568" w:rsidRPr="00F66CC1" w:rsidRDefault="00F66CC1" w:rsidP="00F66CC1">
            <w:pPr>
              <w:autoSpaceDE w:val="0"/>
              <w:autoSpaceDN w:val="0"/>
              <w:adjustRightInd w:val="0"/>
              <w:rPr>
                <w:b/>
                <w:sz w:val="24"/>
                <w:szCs w:val="24"/>
              </w:rPr>
            </w:pPr>
            <w:r w:rsidRPr="00546A3F">
              <w:rPr>
                <w:b/>
                <w:sz w:val="24"/>
                <w:szCs w:val="24"/>
              </w:rPr>
              <w:t>§ 5</w:t>
            </w:r>
            <w:r>
              <w:rPr>
                <w:b/>
                <w:sz w:val="24"/>
                <w:szCs w:val="24"/>
              </w:rPr>
              <w:t>.</w:t>
            </w:r>
            <w:r w:rsidRPr="00546A3F">
              <w:rPr>
                <w:b/>
                <w:sz w:val="24"/>
                <w:szCs w:val="24"/>
              </w:rPr>
              <w:t xml:space="preserve"> Medlemmer i lokalforeningen</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rPr>
                <w:rFonts w:ascii="Arial" w:hAnsi="Arial" w:cs="Arial"/>
              </w:rPr>
            </w:pPr>
            <w:r>
              <w:rPr>
                <w:rFonts w:ascii="Arial" w:hAnsi="Arial" w:cs="Arial"/>
              </w:rPr>
              <w:t>Medlemmer i Lokalforeningen er alle de medlemmer af Alternativet, der har bopæl i Lokalforeningens område.</w:t>
            </w:r>
          </w:p>
        </w:tc>
        <w:tc>
          <w:tcPr>
            <w:tcW w:w="4834" w:type="dxa"/>
          </w:tcPr>
          <w:p w:rsidR="00F66CC1" w:rsidRPr="00546A3F" w:rsidRDefault="00F66CC1" w:rsidP="00F66CC1">
            <w:pPr>
              <w:autoSpaceDE w:val="0"/>
              <w:autoSpaceDN w:val="0"/>
              <w:adjustRightInd w:val="0"/>
              <w:rPr>
                <w:sz w:val="24"/>
                <w:szCs w:val="24"/>
              </w:rPr>
            </w:pPr>
            <w:r w:rsidRPr="00546A3F">
              <w:rPr>
                <w:b/>
                <w:sz w:val="24"/>
                <w:szCs w:val="24"/>
              </w:rPr>
              <w:t>Stk. 1</w:t>
            </w:r>
            <w:r w:rsidRPr="00546A3F">
              <w:rPr>
                <w:sz w:val="24"/>
                <w:szCs w:val="24"/>
              </w:rPr>
              <w:t>. Medlemmerne har stemmeret i den lokalforening, hvor de har bopæl.</w:t>
            </w:r>
          </w:p>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2</w:t>
            </w:r>
          </w:p>
        </w:tc>
        <w:tc>
          <w:tcPr>
            <w:tcW w:w="4834" w:type="dxa"/>
          </w:tcPr>
          <w:p w:rsidR="00624568" w:rsidRPr="00C60FF8" w:rsidRDefault="00624568" w:rsidP="00624568">
            <w:pPr>
              <w:tabs>
                <w:tab w:val="left" w:pos="0"/>
              </w:tabs>
              <w:rPr>
                <w:rFonts w:ascii="Arial" w:hAnsi="Arial" w:cs="Arial"/>
              </w:rPr>
            </w:pPr>
            <w:r>
              <w:rPr>
                <w:rFonts w:ascii="Arial" w:hAnsi="Arial" w:cs="Arial"/>
              </w:rPr>
              <w:t xml:space="preserve">Medlemskab forudsætter indbetaling af kontingent til landsforeningen. </w:t>
            </w:r>
            <w:r>
              <w:rPr>
                <w:rFonts w:ascii="Arial" w:hAnsi="Arial" w:cs="Arial"/>
              </w:rPr>
              <w:br/>
              <w:t>Stemmeret opnås ved indbetaling af kontingent senest 14 dage før en given valghandling.</w:t>
            </w:r>
          </w:p>
        </w:tc>
        <w:tc>
          <w:tcPr>
            <w:tcW w:w="4834" w:type="dxa"/>
          </w:tcPr>
          <w:p w:rsidR="0016606C" w:rsidRPr="00546A3F" w:rsidRDefault="0016606C" w:rsidP="0016606C">
            <w:pPr>
              <w:autoSpaceDE w:val="0"/>
              <w:autoSpaceDN w:val="0"/>
              <w:adjustRightInd w:val="0"/>
              <w:rPr>
                <w:b/>
                <w:sz w:val="24"/>
                <w:szCs w:val="24"/>
              </w:rPr>
            </w:pPr>
            <w:r w:rsidRPr="00546A3F">
              <w:rPr>
                <w:b/>
                <w:sz w:val="24"/>
                <w:szCs w:val="24"/>
              </w:rPr>
              <w:t>§ 9</w:t>
            </w:r>
            <w:r>
              <w:rPr>
                <w:b/>
                <w:sz w:val="24"/>
                <w:szCs w:val="24"/>
              </w:rPr>
              <w:t>.</w:t>
            </w:r>
            <w:r w:rsidRPr="00546A3F">
              <w:rPr>
                <w:b/>
                <w:sz w:val="24"/>
                <w:szCs w:val="24"/>
              </w:rPr>
              <w:t xml:space="preserve"> Lokalforeningens Årsmøde</w:t>
            </w:r>
          </w:p>
          <w:p w:rsidR="0016606C" w:rsidRPr="00546A3F" w:rsidRDefault="0016606C" w:rsidP="0016606C">
            <w:pPr>
              <w:autoSpaceDE w:val="0"/>
              <w:autoSpaceDN w:val="0"/>
              <w:adjustRightInd w:val="0"/>
              <w:rPr>
                <w:sz w:val="24"/>
                <w:szCs w:val="24"/>
              </w:rPr>
            </w:pPr>
            <w:r w:rsidRPr="00546A3F">
              <w:rPr>
                <w:b/>
                <w:sz w:val="24"/>
                <w:szCs w:val="24"/>
              </w:rPr>
              <w:t>Stk. 2</w:t>
            </w:r>
            <w:r w:rsidRPr="00546A3F">
              <w:rPr>
                <w:sz w:val="24"/>
                <w:szCs w:val="24"/>
              </w:rPr>
              <w:t>. Alle fysisk fremmødte medlemmer af Lokalforeningen, der ikke er i restance med kontingent, er stemmeberettigede og valgbare.</w:t>
            </w:r>
          </w:p>
          <w:p w:rsidR="00624568" w:rsidRPr="00C60FF8" w:rsidRDefault="00624568" w:rsidP="00624568">
            <w:pPr>
              <w:rPr>
                <w:rFonts w:ascii="Arial" w:hAnsi="Arial" w:cs="Arial"/>
              </w:rPr>
            </w:pPr>
          </w:p>
        </w:tc>
        <w:tc>
          <w:tcPr>
            <w:tcW w:w="2409" w:type="dxa"/>
          </w:tcPr>
          <w:p w:rsidR="00624568" w:rsidRPr="00C60FF8" w:rsidRDefault="00240E82" w:rsidP="00624568">
            <w:pPr>
              <w:rPr>
                <w:rFonts w:ascii="Arial" w:hAnsi="Arial" w:cs="Arial"/>
              </w:rPr>
            </w:pPr>
            <w:r>
              <w:rPr>
                <w:rFonts w:ascii="Arial" w:hAnsi="Arial" w:cs="Arial"/>
              </w:rPr>
              <w:t xml:space="preserve">Note: Også medlemmer, der måtte være forhindret, bør være valgbare hvis vi blot sikrer os at </w:t>
            </w:r>
            <w:r>
              <w:rPr>
                <w:rFonts w:ascii="Arial" w:hAnsi="Arial" w:cs="Arial"/>
              </w:rPr>
              <w:lastRenderedPageBreak/>
              <w:t>det ikke er imod deres vilje.</w:t>
            </w: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lastRenderedPageBreak/>
              <w:t>Stk. 3</w:t>
            </w:r>
          </w:p>
        </w:tc>
        <w:tc>
          <w:tcPr>
            <w:tcW w:w="4834" w:type="dxa"/>
          </w:tcPr>
          <w:p w:rsidR="00624568" w:rsidRPr="00C60FF8" w:rsidRDefault="00624568" w:rsidP="00624568">
            <w:pPr>
              <w:tabs>
                <w:tab w:val="left" w:pos="0"/>
              </w:tabs>
              <w:ind w:left="34" w:hanging="34"/>
              <w:rPr>
                <w:rFonts w:ascii="Arial" w:hAnsi="Arial" w:cs="Arial"/>
              </w:rPr>
            </w:pPr>
            <w:r w:rsidRPr="00B7181B">
              <w:rPr>
                <w:rFonts w:ascii="Arial" w:hAnsi="Arial" w:cs="Arial"/>
              </w:rPr>
              <w:t>Såfremt et medlem vedvarende modarbejder Alternativet kan den pågældende ekskluderes.</w:t>
            </w:r>
            <w:r>
              <w:rPr>
                <w:rFonts w:ascii="Arial" w:hAnsi="Arial" w:cs="Arial"/>
              </w:rPr>
              <w:t xml:space="preserve"> Eksklusionsreglerne følger landsorganisationens.</w:t>
            </w: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4</w:t>
            </w:r>
          </w:p>
        </w:tc>
        <w:tc>
          <w:tcPr>
            <w:tcW w:w="4834" w:type="dxa"/>
          </w:tcPr>
          <w:p w:rsidR="00624568" w:rsidRPr="00C60FF8" w:rsidRDefault="00624568" w:rsidP="00624568">
            <w:pPr>
              <w:tabs>
                <w:tab w:val="left" w:pos="0"/>
              </w:tabs>
              <w:ind w:left="34" w:hanging="34"/>
              <w:rPr>
                <w:rFonts w:ascii="Arial" w:hAnsi="Arial" w:cs="Arial"/>
              </w:rPr>
            </w:pPr>
            <w:r w:rsidRPr="00D837C1">
              <w:rPr>
                <w:rFonts w:ascii="Arial" w:hAnsi="Arial" w:cs="Arial"/>
                <w:color w:val="4F81BD" w:themeColor="accent1"/>
              </w:rPr>
              <w:t>Bestyrelsen og medlemmerne skal arbejde for, at medlemsskaren afspejler lokalområdets befolkningssammensætning.</w:t>
            </w:r>
          </w:p>
        </w:tc>
        <w:tc>
          <w:tcPr>
            <w:tcW w:w="4834" w:type="dxa"/>
          </w:tcPr>
          <w:p w:rsidR="00624568" w:rsidRPr="00C60FF8" w:rsidRDefault="00624568" w:rsidP="00624568">
            <w:pPr>
              <w:rPr>
                <w:rFonts w:ascii="Arial" w:hAnsi="Arial" w:cs="Arial"/>
              </w:rPr>
            </w:pPr>
          </w:p>
        </w:tc>
        <w:tc>
          <w:tcPr>
            <w:tcW w:w="2409" w:type="dxa"/>
          </w:tcPr>
          <w:p w:rsidR="00624568" w:rsidRPr="00C60FF8" w:rsidRDefault="004C735D" w:rsidP="00624568">
            <w:pPr>
              <w:rPr>
                <w:rFonts w:ascii="Arial" w:hAnsi="Arial" w:cs="Arial"/>
              </w:rPr>
            </w:pPr>
            <w:r>
              <w:rPr>
                <w:rFonts w:ascii="Arial" w:hAnsi="Arial" w:cs="Arial"/>
              </w:rPr>
              <w:t>Kan</w:t>
            </w:r>
          </w:p>
        </w:tc>
      </w:tr>
      <w:tr w:rsidR="00624568" w:rsidRPr="00C60FF8" w:rsidTr="00624568">
        <w:tc>
          <w:tcPr>
            <w:tcW w:w="959"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4834" w:type="dxa"/>
          </w:tcPr>
          <w:p w:rsidR="00624568" w:rsidRPr="00C60FF8" w:rsidRDefault="00624568" w:rsidP="00624568">
            <w:pPr>
              <w:rPr>
                <w:rFonts w:ascii="Arial" w:hAnsi="Arial" w:cs="Arial"/>
              </w:rPr>
            </w:pP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1B444A" w:rsidRDefault="00624568" w:rsidP="00624568">
            <w:pPr>
              <w:rPr>
                <w:rFonts w:ascii="Arial" w:hAnsi="Arial" w:cs="Arial"/>
                <w:b/>
              </w:rPr>
            </w:pPr>
            <w:r>
              <w:rPr>
                <w:rFonts w:ascii="Arial" w:hAnsi="Arial" w:cs="Arial"/>
                <w:b/>
              </w:rPr>
              <w:t>§ 8</w:t>
            </w:r>
          </w:p>
        </w:tc>
        <w:tc>
          <w:tcPr>
            <w:tcW w:w="4834" w:type="dxa"/>
          </w:tcPr>
          <w:p w:rsidR="00624568" w:rsidRPr="00C60FF8" w:rsidRDefault="00624568" w:rsidP="00624568">
            <w:pPr>
              <w:rPr>
                <w:rFonts w:ascii="Arial" w:hAnsi="Arial" w:cs="Arial"/>
              </w:rPr>
            </w:pPr>
            <w:r>
              <w:rPr>
                <w:rFonts w:ascii="Arial" w:hAnsi="Arial" w:cs="Arial"/>
                <w:b/>
              </w:rPr>
              <w:t>Lokalforeningens ordinære årsmøde</w:t>
            </w:r>
          </w:p>
        </w:tc>
        <w:tc>
          <w:tcPr>
            <w:tcW w:w="4834" w:type="dxa"/>
          </w:tcPr>
          <w:p w:rsidR="00624568" w:rsidRPr="0016606C" w:rsidRDefault="0016606C" w:rsidP="0016606C">
            <w:pPr>
              <w:autoSpaceDE w:val="0"/>
              <w:autoSpaceDN w:val="0"/>
              <w:adjustRightInd w:val="0"/>
              <w:rPr>
                <w:b/>
                <w:sz w:val="24"/>
                <w:szCs w:val="24"/>
              </w:rPr>
            </w:pPr>
            <w:r w:rsidRPr="00546A3F">
              <w:rPr>
                <w:b/>
                <w:sz w:val="24"/>
                <w:szCs w:val="24"/>
              </w:rPr>
              <w:t>§ 9</w:t>
            </w:r>
            <w:r>
              <w:rPr>
                <w:b/>
                <w:sz w:val="24"/>
                <w:szCs w:val="24"/>
              </w:rPr>
              <w:t>.</w:t>
            </w:r>
            <w:r w:rsidRPr="00546A3F">
              <w:rPr>
                <w:b/>
                <w:sz w:val="24"/>
                <w:szCs w:val="24"/>
              </w:rPr>
              <w:t xml:space="preserve"> Lokalforeningens</w:t>
            </w:r>
            <w:r>
              <w:rPr>
                <w:b/>
                <w:sz w:val="24"/>
                <w:szCs w:val="24"/>
              </w:rPr>
              <w:t xml:space="preserve"> Årsmøde</w:t>
            </w:r>
          </w:p>
        </w:tc>
        <w:tc>
          <w:tcPr>
            <w:tcW w:w="2409" w:type="dxa"/>
          </w:tcPr>
          <w:p w:rsidR="00624568" w:rsidRPr="00C60FF8" w:rsidRDefault="00624568" w:rsidP="00624568">
            <w:pPr>
              <w:rPr>
                <w:rFonts w:ascii="Arial" w:hAnsi="Arial" w:cs="Arial"/>
              </w:rPr>
            </w:pP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1</w:t>
            </w:r>
          </w:p>
        </w:tc>
        <w:tc>
          <w:tcPr>
            <w:tcW w:w="4834" w:type="dxa"/>
          </w:tcPr>
          <w:p w:rsidR="00624568" w:rsidRPr="00C60FF8" w:rsidRDefault="00624568" w:rsidP="00624568">
            <w:pPr>
              <w:tabs>
                <w:tab w:val="left" w:pos="0"/>
              </w:tabs>
              <w:ind w:left="34" w:hanging="34"/>
              <w:rPr>
                <w:rFonts w:ascii="Arial" w:hAnsi="Arial" w:cs="Arial"/>
              </w:rPr>
            </w:pPr>
            <w:r>
              <w:rPr>
                <w:rFonts w:ascii="Arial" w:hAnsi="Arial" w:cs="Arial"/>
                <w:color w:val="4F81BD" w:themeColor="accent1"/>
              </w:rPr>
              <w:t>Lokalforeningens øverste myndighed er årsmødet, som indkaldes med mindst seks ugers varsel.</w:t>
            </w:r>
          </w:p>
        </w:tc>
        <w:tc>
          <w:tcPr>
            <w:tcW w:w="4834" w:type="dxa"/>
          </w:tcPr>
          <w:p w:rsidR="0016606C" w:rsidRPr="00546A3F" w:rsidRDefault="0016606C" w:rsidP="0016606C">
            <w:pPr>
              <w:autoSpaceDE w:val="0"/>
              <w:autoSpaceDN w:val="0"/>
              <w:adjustRightInd w:val="0"/>
              <w:rPr>
                <w:sz w:val="24"/>
                <w:szCs w:val="24"/>
              </w:rPr>
            </w:pPr>
            <w:r w:rsidRPr="00546A3F">
              <w:rPr>
                <w:b/>
                <w:sz w:val="24"/>
                <w:szCs w:val="24"/>
              </w:rPr>
              <w:t>Stk. 1</w:t>
            </w:r>
            <w:r w:rsidRPr="00546A3F">
              <w:rPr>
                <w:sz w:val="24"/>
                <w:szCs w:val="24"/>
              </w:rPr>
              <w:t>. Lokalforeningens øverste myndighed er årsmødet, der afholdes hvert år inden udgangen af</w:t>
            </w:r>
          </w:p>
          <w:p w:rsidR="0016606C" w:rsidRPr="00546A3F" w:rsidRDefault="0016606C" w:rsidP="0016606C">
            <w:pPr>
              <w:autoSpaceDE w:val="0"/>
              <w:autoSpaceDN w:val="0"/>
              <w:adjustRightInd w:val="0"/>
              <w:rPr>
                <w:sz w:val="24"/>
                <w:szCs w:val="24"/>
              </w:rPr>
            </w:pPr>
            <w:r w:rsidRPr="00546A3F">
              <w:rPr>
                <w:sz w:val="24"/>
                <w:szCs w:val="24"/>
              </w:rPr>
              <w:t xml:space="preserve">marts måned og indkaldes med mindst 2 ugers varsel ved personlig mail til de medlemmer der har bopæl i Gribskov kommune, ved opslag på </w:t>
            </w:r>
            <w:proofErr w:type="spellStart"/>
            <w:r w:rsidRPr="00546A3F">
              <w:rPr>
                <w:sz w:val="24"/>
                <w:szCs w:val="24"/>
              </w:rPr>
              <w:t>facebook</w:t>
            </w:r>
            <w:proofErr w:type="spellEnd"/>
            <w:r w:rsidRPr="00546A3F">
              <w:rPr>
                <w:sz w:val="24"/>
                <w:szCs w:val="24"/>
              </w:rPr>
              <w:t>-gruppen: Alternativet i Gribskov og ved opslag på offentlige steder i kommunen.</w:t>
            </w:r>
          </w:p>
          <w:p w:rsidR="00624568" w:rsidRPr="00C60FF8" w:rsidRDefault="00624568" w:rsidP="00624568">
            <w:pPr>
              <w:rPr>
                <w:rFonts w:ascii="Arial" w:hAnsi="Arial" w:cs="Arial"/>
              </w:rPr>
            </w:pPr>
          </w:p>
        </w:tc>
        <w:tc>
          <w:tcPr>
            <w:tcW w:w="2409" w:type="dxa"/>
          </w:tcPr>
          <w:p w:rsidR="00624568" w:rsidRPr="00C60FF8" w:rsidRDefault="004C735D" w:rsidP="00624568">
            <w:pPr>
              <w:rPr>
                <w:rFonts w:ascii="Arial" w:hAnsi="Arial" w:cs="Arial"/>
              </w:rPr>
            </w:pPr>
            <w:r>
              <w:rPr>
                <w:rFonts w:ascii="Arial" w:hAnsi="Arial" w:cs="Arial"/>
              </w:rPr>
              <w:t>Kan</w:t>
            </w:r>
          </w:p>
        </w:tc>
      </w:tr>
      <w:tr w:rsidR="00624568" w:rsidRPr="00C60FF8" w:rsidTr="00624568">
        <w:tc>
          <w:tcPr>
            <w:tcW w:w="959" w:type="dxa"/>
          </w:tcPr>
          <w:p w:rsidR="00624568" w:rsidRPr="00C60FF8" w:rsidRDefault="00624568" w:rsidP="00624568">
            <w:pPr>
              <w:rPr>
                <w:rFonts w:ascii="Arial" w:hAnsi="Arial" w:cs="Arial"/>
              </w:rPr>
            </w:pPr>
            <w:r>
              <w:rPr>
                <w:rFonts w:ascii="Arial" w:hAnsi="Arial" w:cs="Arial"/>
              </w:rPr>
              <w:t>Stk. 2</w:t>
            </w:r>
          </w:p>
        </w:tc>
        <w:tc>
          <w:tcPr>
            <w:tcW w:w="4834" w:type="dxa"/>
          </w:tcPr>
          <w:p w:rsidR="00624568" w:rsidRPr="00C60FF8" w:rsidRDefault="00624568" w:rsidP="00624568">
            <w:pPr>
              <w:tabs>
                <w:tab w:val="left" w:pos="0"/>
              </w:tabs>
              <w:rPr>
                <w:rFonts w:ascii="Arial" w:hAnsi="Arial" w:cs="Arial"/>
              </w:rPr>
            </w:pPr>
            <w:r>
              <w:rPr>
                <w:rFonts w:ascii="Arial" w:hAnsi="Arial" w:cs="Arial"/>
              </w:rPr>
              <w:t>Alle medlemmer kan deltage på årsmødet. Alle fysisk fremmødte medlemmer har stemmeret jf. § 7, stk. 2.</w:t>
            </w:r>
          </w:p>
        </w:tc>
        <w:tc>
          <w:tcPr>
            <w:tcW w:w="4834" w:type="dxa"/>
          </w:tcPr>
          <w:p w:rsidR="00624568" w:rsidRPr="00C60FF8" w:rsidRDefault="0016606C" w:rsidP="00624568">
            <w:pPr>
              <w:rPr>
                <w:rFonts w:ascii="Arial" w:hAnsi="Arial" w:cs="Arial"/>
              </w:rPr>
            </w:pPr>
            <w:r w:rsidRPr="00546A3F">
              <w:rPr>
                <w:b/>
                <w:sz w:val="24"/>
                <w:szCs w:val="24"/>
              </w:rPr>
              <w:t>Stk. 2</w:t>
            </w:r>
            <w:r w:rsidRPr="00546A3F">
              <w:rPr>
                <w:sz w:val="24"/>
                <w:szCs w:val="24"/>
              </w:rPr>
              <w:t>. Alle fysisk fremmødte medlemmer af Lokalforeningen, der ikke er i restance med kontingent, er stemmeberettigede og valgbare</w:t>
            </w:r>
          </w:p>
        </w:tc>
        <w:tc>
          <w:tcPr>
            <w:tcW w:w="2409" w:type="dxa"/>
          </w:tcPr>
          <w:p w:rsidR="00624568" w:rsidRPr="00C60FF8" w:rsidRDefault="00624568" w:rsidP="00624568">
            <w:pPr>
              <w:rPr>
                <w:rFonts w:ascii="Arial" w:hAnsi="Arial" w:cs="Arial"/>
              </w:rPr>
            </w:pPr>
          </w:p>
        </w:tc>
      </w:tr>
    </w:tbl>
    <w:p w:rsidR="00E34C97" w:rsidRDefault="00E34C97">
      <w:r>
        <w:br w:type="page"/>
      </w:r>
    </w:p>
    <w:tbl>
      <w:tblPr>
        <w:tblStyle w:val="Tabel-Gitter"/>
        <w:tblW w:w="0" w:type="auto"/>
        <w:tblLook w:val="04A0" w:firstRow="1" w:lastRow="0" w:firstColumn="1" w:lastColumn="0" w:noHBand="0" w:noVBand="1"/>
      </w:tblPr>
      <w:tblGrid>
        <w:gridCol w:w="959"/>
        <w:gridCol w:w="4834"/>
        <w:gridCol w:w="4834"/>
        <w:gridCol w:w="2409"/>
      </w:tblGrid>
      <w:tr w:rsidR="0016606C" w:rsidRPr="00C60FF8" w:rsidTr="0016606C">
        <w:tc>
          <w:tcPr>
            <w:tcW w:w="959" w:type="dxa"/>
          </w:tcPr>
          <w:p w:rsidR="0016606C" w:rsidRPr="00C60FF8" w:rsidRDefault="0016606C" w:rsidP="0016606C">
            <w:pPr>
              <w:rPr>
                <w:rFonts w:ascii="Arial" w:hAnsi="Arial" w:cs="Arial"/>
              </w:rPr>
            </w:pPr>
            <w:r>
              <w:rPr>
                <w:rFonts w:ascii="Arial" w:hAnsi="Arial" w:cs="Arial"/>
              </w:rPr>
              <w:lastRenderedPageBreak/>
              <w:t>Stk. 3</w:t>
            </w:r>
          </w:p>
        </w:tc>
        <w:tc>
          <w:tcPr>
            <w:tcW w:w="4834" w:type="dxa"/>
          </w:tcPr>
          <w:p w:rsidR="0016606C" w:rsidRDefault="0016606C" w:rsidP="0016606C">
            <w:pPr>
              <w:tabs>
                <w:tab w:val="left" w:pos="567"/>
              </w:tabs>
              <w:ind w:left="567" w:hanging="567"/>
              <w:rPr>
                <w:rFonts w:ascii="Arial" w:hAnsi="Arial" w:cs="Arial"/>
                <w:color w:val="4F81BD" w:themeColor="accent1"/>
              </w:rPr>
            </w:pPr>
            <w:r>
              <w:rPr>
                <w:rFonts w:ascii="Arial" w:hAnsi="Arial" w:cs="Arial"/>
                <w:i/>
                <w:color w:val="4F81BD" w:themeColor="accent1"/>
              </w:rPr>
              <w:t xml:space="preserve">Version uden direkte valg til </w:t>
            </w:r>
            <w:proofErr w:type="spellStart"/>
            <w:r>
              <w:rPr>
                <w:rFonts w:ascii="Arial" w:hAnsi="Arial" w:cs="Arial"/>
                <w:i/>
                <w:color w:val="4F81BD" w:themeColor="accent1"/>
              </w:rPr>
              <w:t>forperson</w:t>
            </w:r>
            <w:proofErr w:type="spellEnd"/>
            <w:r>
              <w:rPr>
                <w:rFonts w:ascii="Arial" w:hAnsi="Arial" w:cs="Arial"/>
                <w:i/>
                <w:color w:val="4F81BD" w:themeColor="accent1"/>
              </w:rPr>
              <w:t>:</w:t>
            </w:r>
            <w:r>
              <w:rPr>
                <w:rFonts w:ascii="Arial" w:hAnsi="Arial" w:cs="Arial"/>
                <w:i/>
                <w:color w:val="4F81BD" w:themeColor="accent1"/>
              </w:rPr>
              <w:br/>
            </w:r>
            <w:r>
              <w:rPr>
                <w:rFonts w:ascii="Arial" w:hAnsi="Arial" w:cs="Arial"/>
                <w:color w:val="4F81BD" w:themeColor="accent1"/>
              </w:rPr>
              <w:t>Dagsorden for årsmødet skal som minimum indeholde</w:t>
            </w:r>
            <w:r>
              <w:rPr>
                <w:rFonts w:ascii="Arial" w:hAnsi="Arial" w:cs="Arial"/>
                <w:color w:val="4F81BD" w:themeColor="accent1"/>
              </w:rPr>
              <w:br/>
              <w:t>1. Valg af dirigent</w:t>
            </w:r>
            <w:r>
              <w:rPr>
                <w:rFonts w:ascii="Arial" w:hAnsi="Arial" w:cs="Arial"/>
                <w:color w:val="4F81BD" w:themeColor="accent1"/>
              </w:rPr>
              <w:br/>
              <w:t xml:space="preserve">2. Valg af stemmetællere og referent(er) </w:t>
            </w:r>
            <w:r>
              <w:rPr>
                <w:rFonts w:ascii="Arial" w:hAnsi="Arial" w:cs="Arial"/>
                <w:color w:val="4F81BD" w:themeColor="accent1"/>
              </w:rPr>
              <w:br/>
              <w:t>3. Bestyrelsens beretning for Lokalforeningen</w:t>
            </w:r>
            <w:r>
              <w:rPr>
                <w:rFonts w:ascii="Arial" w:hAnsi="Arial" w:cs="Arial"/>
                <w:color w:val="4F81BD" w:themeColor="accent1"/>
              </w:rPr>
              <w:br/>
              <w:t>4. Fremlæggelse af regnskab til godkendelse</w:t>
            </w:r>
            <w:r>
              <w:rPr>
                <w:rFonts w:ascii="Arial" w:hAnsi="Arial" w:cs="Arial"/>
                <w:color w:val="4F81BD" w:themeColor="accent1"/>
              </w:rPr>
              <w:br/>
              <w:t>5. Behandling af forslag fra medlemmerne</w:t>
            </w:r>
            <w:r>
              <w:rPr>
                <w:rFonts w:ascii="Arial" w:hAnsi="Arial" w:cs="Arial"/>
                <w:color w:val="4F81BD" w:themeColor="accent1"/>
              </w:rPr>
              <w:br/>
              <w:t>6. Valg til bestyrelsen</w:t>
            </w:r>
            <w:r>
              <w:rPr>
                <w:rFonts w:ascii="Arial" w:hAnsi="Arial" w:cs="Arial"/>
                <w:color w:val="4F81BD" w:themeColor="accent1"/>
              </w:rPr>
              <w:br/>
              <w:t>7. Valg af revisor (er)</w:t>
            </w:r>
            <w:r>
              <w:rPr>
                <w:rFonts w:ascii="Arial" w:hAnsi="Arial" w:cs="Arial"/>
                <w:color w:val="4F81BD" w:themeColor="accent1"/>
              </w:rPr>
              <w:br/>
              <w:t>8. Eventuelt</w:t>
            </w:r>
          </w:p>
          <w:p w:rsidR="0016606C" w:rsidRPr="00C60FF8" w:rsidRDefault="0016606C" w:rsidP="0016606C">
            <w:pPr>
              <w:tabs>
                <w:tab w:val="left" w:pos="34"/>
              </w:tabs>
              <w:ind w:left="567" w:hanging="567"/>
              <w:rPr>
                <w:rFonts w:ascii="Arial" w:hAnsi="Arial" w:cs="Arial"/>
              </w:rPr>
            </w:pPr>
            <w:r>
              <w:rPr>
                <w:rFonts w:ascii="Arial" w:hAnsi="Arial" w:cs="Arial"/>
                <w:color w:val="4F81BD" w:themeColor="accent1"/>
              </w:rPr>
              <w:tab/>
            </w:r>
            <w:r>
              <w:rPr>
                <w:rFonts w:ascii="Arial" w:hAnsi="Arial" w:cs="Arial"/>
                <w:i/>
                <w:color w:val="4F81BD" w:themeColor="accent1"/>
              </w:rPr>
              <w:t xml:space="preserve">Version med direkte valg til </w:t>
            </w:r>
            <w:proofErr w:type="spellStart"/>
            <w:r>
              <w:rPr>
                <w:rFonts w:ascii="Arial" w:hAnsi="Arial" w:cs="Arial"/>
                <w:i/>
                <w:color w:val="4F81BD" w:themeColor="accent1"/>
              </w:rPr>
              <w:t>forperson</w:t>
            </w:r>
            <w:proofErr w:type="spellEnd"/>
            <w:r>
              <w:rPr>
                <w:rFonts w:ascii="Arial" w:hAnsi="Arial" w:cs="Arial"/>
                <w:i/>
                <w:color w:val="4F81BD" w:themeColor="accent1"/>
              </w:rPr>
              <w:t>:</w:t>
            </w:r>
            <w:r>
              <w:rPr>
                <w:rFonts w:ascii="Arial" w:hAnsi="Arial" w:cs="Arial"/>
                <w:i/>
                <w:color w:val="4F81BD" w:themeColor="accent1"/>
              </w:rPr>
              <w:br/>
            </w:r>
            <w:r>
              <w:rPr>
                <w:rFonts w:ascii="Arial" w:hAnsi="Arial" w:cs="Arial"/>
                <w:color w:val="4F81BD" w:themeColor="accent1"/>
              </w:rPr>
              <w:t>1. Valg af dirigent</w:t>
            </w:r>
            <w:r>
              <w:rPr>
                <w:rFonts w:ascii="Arial" w:hAnsi="Arial" w:cs="Arial"/>
                <w:color w:val="4F81BD" w:themeColor="accent1"/>
              </w:rPr>
              <w:br/>
              <w:t xml:space="preserve">2. Valg af stemmetællere og referent(er) </w:t>
            </w:r>
            <w:r>
              <w:rPr>
                <w:rFonts w:ascii="Arial" w:hAnsi="Arial" w:cs="Arial"/>
                <w:color w:val="4F81BD" w:themeColor="accent1"/>
              </w:rPr>
              <w:br/>
              <w:t>3. Bestyrelsens beretning for Lokalforeningen</w:t>
            </w:r>
            <w:r>
              <w:rPr>
                <w:rFonts w:ascii="Arial" w:hAnsi="Arial" w:cs="Arial"/>
                <w:color w:val="4F81BD" w:themeColor="accent1"/>
              </w:rPr>
              <w:br/>
              <w:t>4. Fremlæggelse af regnskab til godkendelse</w:t>
            </w:r>
            <w:r>
              <w:rPr>
                <w:rFonts w:ascii="Arial" w:hAnsi="Arial" w:cs="Arial"/>
                <w:color w:val="4F81BD" w:themeColor="accent1"/>
              </w:rPr>
              <w:br/>
              <w:t>5. Behandling af forslag fra medlemmerne</w:t>
            </w:r>
            <w:r>
              <w:rPr>
                <w:rFonts w:ascii="Arial" w:hAnsi="Arial" w:cs="Arial"/>
                <w:color w:val="4F81BD" w:themeColor="accent1"/>
              </w:rPr>
              <w:br/>
              <w:t xml:space="preserve">6. Valg af </w:t>
            </w:r>
            <w:proofErr w:type="spellStart"/>
            <w:r>
              <w:rPr>
                <w:rFonts w:ascii="Arial" w:hAnsi="Arial" w:cs="Arial"/>
                <w:color w:val="4F81BD" w:themeColor="accent1"/>
              </w:rPr>
              <w:t>forperson</w:t>
            </w:r>
            <w:proofErr w:type="spellEnd"/>
            <w:r>
              <w:rPr>
                <w:rFonts w:ascii="Arial" w:hAnsi="Arial" w:cs="Arial"/>
                <w:color w:val="4F81BD" w:themeColor="accent1"/>
              </w:rPr>
              <w:br/>
              <w:t>7. Valg til bestyrelsen</w:t>
            </w:r>
            <w:r>
              <w:rPr>
                <w:rFonts w:ascii="Arial" w:hAnsi="Arial" w:cs="Arial"/>
                <w:color w:val="4F81BD" w:themeColor="accent1"/>
              </w:rPr>
              <w:br/>
              <w:t>8. Valg af revisor (er)</w:t>
            </w:r>
            <w:r>
              <w:rPr>
                <w:rFonts w:ascii="Arial" w:hAnsi="Arial" w:cs="Arial"/>
                <w:color w:val="4F81BD" w:themeColor="accent1"/>
              </w:rPr>
              <w:br/>
              <w:t>9. Eventuelt</w:t>
            </w:r>
          </w:p>
        </w:tc>
        <w:tc>
          <w:tcPr>
            <w:tcW w:w="4834" w:type="dxa"/>
          </w:tcPr>
          <w:p w:rsidR="0016606C" w:rsidRPr="00546A3F" w:rsidRDefault="0016606C" w:rsidP="0016606C">
            <w:pPr>
              <w:autoSpaceDE w:val="0"/>
              <w:autoSpaceDN w:val="0"/>
              <w:adjustRightInd w:val="0"/>
              <w:rPr>
                <w:sz w:val="24"/>
                <w:szCs w:val="24"/>
              </w:rPr>
            </w:pPr>
            <w:r w:rsidRPr="00546A3F">
              <w:rPr>
                <w:b/>
                <w:sz w:val="24"/>
                <w:szCs w:val="24"/>
              </w:rPr>
              <w:t>Stk. 3</w:t>
            </w:r>
            <w:r w:rsidRPr="00546A3F">
              <w:rPr>
                <w:sz w:val="24"/>
                <w:szCs w:val="24"/>
              </w:rPr>
              <w:t>. Dagsorden for årsmødet skal som minimum indeholde:</w:t>
            </w:r>
          </w:p>
          <w:p w:rsidR="0016606C" w:rsidRPr="00546A3F" w:rsidRDefault="0016606C" w:rsidP="0016606C">
            <w:pPr>
              <w:autoSpaceDE w:val="0"/>
              <w:autoSpaceDN w:val="0"/>
              <w:adjustRightInd w:val="0"/>
              <w:rPr>
                <w:sz w:val="24"/>
                <w:szCs w:val="24"/>
              </w:rPr>
            </w:pPr>
            <w:r w:rsidRPr="00546A3F">
              <w:rPr>
                <w:sz w:val="24"/>
                <w:szCs w:val="24"/>
              </w:rPr>
              <w:t>1. Valg af dirigent.</w:t>
            </w:r>
          </w:p>
          <w:p w:rsidR="0016606C" w:rsidRPr="00546A3F" w:rsidRDefault="0016606C" w:rsidP="0016606C">
            <w:pPr>
              <w:autoSpaceDE w:val="0"/>
              <w:autoSpaceDN w:val="0"/>
              <w:adjustRightInd w:val="0"/>
              <w:rPr>
                <w:sz w:val="24"/>
                <w:szCs w:val="24"/>
              </w:rPr>
            </w:pPr>
            <w:r w:rsidRPr="00546A3F">
              <w:rPr>
                <w:sz w:val="24"/>
                <w:szCs w:val="24"/>
              </w:rPr>
              <w:t>2. Valg af stemmetællere og referent.</w:t>
            </w:r>
          </w:p>
          <w:p w:rsidR="0016606C" w:rsidRPr="00546A3F" w:rsidRDefault="0016606C" w:rsidP="0016606C">
            <w:pPr>
              <w:autoSpaceDE w:val="0"/>
              <w:autoSpaceDN w:val="0"/>
              <w:adjustRightInd w:val="0"/>
              <w:rPr>
                <w:sz w:val="24"/>
                <w:szCs w:val="24"/>
              </w:rPr>
            </w:pPr>
            <w:r w:rsidRPr="00546A3F">
              <w:rPr>
                <w:sz w:val="24"/>
                <w:szCs w:val="24"/>
              </w:rPr>
              <w:t>3. Bestyrelsens beretning for Lokalforeningen.</w:t>
            </w:r>
          </w:p>
          <w:p w:rsidR="0016606C" w:rsidRPr="00546A3F" w:rsidRDefault="0016606C" w:rsidP="0016606C">
            <w:pPr>
              <w:autoSpaceDE w:val="0"/>
              <w:autoSpaceDN w:val="0"/>
              <w:adjustRightInd w:val="0"/>
              <w:rPr>
                <w:sz w:val="24"/>
                <w:szCs w:val="24"/>
              </w:rPr>
            </w:pPr>
            <w:r w:rsidRPr="00546A3F">
              <w:rPr>
                <w:sz w:val="24"/>
                <w:szCs w:val="24"/>
              </w:rPr>
              <w:t xml:space="preserve">4. Fremlæggelse af regnskab, budget og forslag til </w:t>
            </w:r>
            <w:r>
              <w:rPr>
                <w:sz w:val="24"/>
                <w:szCs w:val="24"/>
              </w:rPr>
              <w:t>støtte</w:t>
            </w:r>
            <w:r w:rsidRPr="00546A3F">
              <w:rPr>
                <w:sz w:val="24"/>
                <w:szCs w:val="24"/>
              </w:rPr>
              <w:t xml:space="preserve">kontingent til godkendelse. </w:t>
            </w:r>
          </w:p>
          <w:p w:rsidR="0016606C" w:rsidRPr="00546A3F" w:rsidRDefault="0016606C" w:rsidP="0016606C">
            <w:pPr>
              <w:autoSpaceDE w:val="0"/>
              <w:autoSpaceDN w:val="0"/>
              <w:adjustRightInd w:val="0"/>
              <w:rPr>
                <w:sz w:val="24"/>
                <w:szCs w:val="24"/>
              </w:rPr>
            </w:pPr>
            <w:r w:rsidRPr="00546A3F">
              <w:rPr>
                <w:sz w:val="24"/>
                <w:szCs w:val="24"/>
              </w:rPr>
              <w:t>5. Behandling af forslag fra medlemmer.</w:t>
            </w:r>
          </w:p>
          <w:p w:rsidR="0016606C" w:rsidRPr="00546A3F" w:rsidRDefault="0016606C" w:rsidP="0016606C">
            <w:pPr>
              <w:autoSpaceDE w:val="0"/>
              <w:autoSpaceDN w:val="0"/>
              <w:adjustRightInd w:val="0"/>
              <w:rPr>
                <w:sz w:val="24"/>
                <w:szCs w:val="24"/>
              </w:rPr>
            </w:pPr>
            <w:r w:rsidRPr="00546A3F">
              <w:rPr>
                <w:sz w:val="24"/>
                <w:szCs w:val="24"/>
              </w:rPr>
              <w:t>6. Valg af:</w:t>
            </w:r>
          </w:p>
          <w:p w:rsidR="0016606C" w:rsidRPr="00546A3F" w:rsidRDefault="0016606C" w:rsidP="0016606C">
            <w:pPr>
              <w:autoSpaceDE w:val="0"/>
              <w:autoSpaceDN w:val="0"/>
              <w:adjustRightInd w:val="0"/>
              <w:rPr>
                <w:sz w:val="24"/>
                <w:szCs w:val="24"/>
              </w:rPr>
            </w:pPr>
            <w:r w:rsidRPr="00546A3F">
              <w:rPr>
                <w:sz w:val="24"/>
                <w:szCs w:val="24"/>
              </w:rPr>
              <w:t xml:space="preserve">a) </w:t>
            </w:r>
            <w:r>
              <w:rPr>
                <w:sz w:val="24"/>
                <w:szCs w:val="24"/>
              </w:rPr>
              <w:t>7</w:t>
            </w:r>
            <w:r w:rsidRPr="00546A3F">
              <w:rPr>
                <w:sz w:val="24"/>
                <w:szCs w:val="24"/>
              </w:rPr>
              <w:t xml:space="preserve"> personer til lokalforening</w:t>
            </w:r>
            <w:r>
              <w:rPr>
                <w:sz w:val="24"/>
                <w:szCs w:val="24"/>
              </w:rPr>
              <w:t>sbestyrelse</w:t>
            </w:r>
            <w:r w:rsidRPr="00546A3F">
              <w:rPr>
                <w:sz w:val="24"/>
                <w:szCs w:val="24"/>
              </w:rPr>
              <w:t>, samt minimum 2 suppleanter, som rangeres efter stemme antal</w:t>
            </w:r>
          </w:p>
          <w:p w:rsidR="0016606C" w:rsidRPr="00546A3F" w:rsidRDefault="0016606C" w:rsidP="0016606C">
            <w:pPr>
              <w:autoSpaceDE w:val="0"/>
              <w:autoSpaceDN w:val="0"/>
              <w:adjustRightInd w:val="0"/>
              <w:rPr>
                <w:sz w:val="24"/>
                <w:szCs w:val="24"/>
              </w:rPr>
            </w:pPr>
            <w:r w:rsidRPr="00546A3F">
              <w:rPr>
                <w:sz w:val="24"/>
                <w:szCs w:val="24"/>
              </w:rPr>
              <w:t>b) Kommunalbestyrelseskandidater, efter behov</w:t>
            </w:r>
          </w:p>
          <w:p w:rsidR="0016606C" w:rsidRPr="00546A3F" w:rsidRDefault="0016606C" w:rsidP="0016606C">
            <w:pPr>
              <w:autoSpaceDE w:val="0"/>
              <w:autoSpaceDN w:val="0"/>
              <w:adjustRightInd w:val="0"/>
              <w:rPr>
                <w:sz w:val="24"/>
                <w:szCs w:val="24"/>
              </w:rPr>
            </w:pPr>
            <w:r w:rsidRPr="00546A3F">
              <w:rPr>
                <w:sz w:val="24"/>
                <w:szCs w:val="24"/>
              </w:rPr>
              <w:t>c) Revisor og Revisorsuppleant</w:t>
            </w:r>
          </w:p>
          <w:p w:rsidR="0016606C" w:rsidRPr="00546A3F" w:rsidRDefault="0016606C" w:rsidP="0016606C">
            <w:pPr>
              <w:autoSpaceDE w:val="0"/>
              <w:autoSpaceDN w:val="0"/>
              <w:adjustRightInd w:val="0"/>
              <w:rPr>
                <w:sz w:val="24"/>
                <w:szCs w:val="24"/>
              </w:rPr>
            </w:pPr>
            <w:r w:rsidRPr="00546A3F">
              <w:rPr>
                <w:sz w:val="24"/>
                <w:szCs w:val="24"/>
              </w:rPr>
              <w:t>7. Eventuelt.</w:t>
            </w:r>
          </w:p>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r>
              <w:rPr>
                <w:rFonts w:ascii="Arial" w:hAnsi="Arial" w:cs="Arial"/>
              </w:rPr>
              <w:t>Stk. 4</w:t>
            </w:r>
          </w:p>
        </w:tc>
        <w:tc>
          <w:tcPr>
            <w:tcW w:w="4834" w:type="dxa"/>
          </w:tcPr>
          <w:p w:rsidR="0016606C" w:rsidRPr="00C60FF8" w:rsidRDefault="0016606C" w:rsidP="0016606C">
            <w:pPr>
              <w:tabs>
                <w:tab w:val="left" w:pos="0"/>
              </w:tabs>
              <w:ind w:left="34" w:hanging="34"/>
              <w:rPr>
                <w:rFonts w:ascii="Arial" w:hAnsi="Arial" w:cs="Arial"/>
              </w:rPr>
            </w:pPr>
            <w:r>
              <w:rPr>
                <w:rFonts w:ascii="Arial" w:hAnsi="Arial" w:cs="Arial"/>
                <w:color w:val="4F81BD" w:themeColor="accent1"/>
              </w:rPr>
              <w:t>Forslag der ønskes behandlet på årsmødet, skal være fremsendt til bestyrelsen senest fire uger før mødets afholdelse.</w:t>
            </w:r>
          </w:p>
        </w:tc>
        <w:tc>
          <w:tcPr>
            <w:tcW w:w="4834" w:type="dxa"/>
          </w:tcPr>
          <w:p w:rsidR="0016606C" w:rsidRPr="00546A3F" w:rsidRDefault="0016606C" w:rsidP="0016606C">
            <w:pPr>
              <w:autoSpaceDE w:val="0"/>
              <w:autoSpaceDN w:val="0"/>
              <w:adjustRightInd w:val="0"/>
              <w:rPr>
                <w:sz w:val="24"/>
                <w:szCs w:val="24"/>
              </w:rPr>
            </w:pPr>
            <w:r w:rsidRPr="00546A3F">
              <w:rPr>
                <w:b/>
                <w:sz w:val="24"/>
                <w:szCs w:val="24"/>
              </w:rPr>
              <w:t>Stk. 4.</w:t>
            </w:r>
            <w:r w:rsidRPr="00546A3F">
              <w:rPr>
                <w:sz w:val="24"/>
                <w:szCs w:val="24"/>
              </w:rPr>
              <w:t xml:space="preserve"> Forslag, der ønskes behandlet på årsmødet, skal være fremsendt til for</w:t>
            </w:r>
            <w:r>
              <w:rPr>
                <w:sz w:val="24"/>
                <w:szCs w:val="24"/>
              </w:rPr>
              <w:t>kvinden/manden</w:t>
            </w:r>
            <w:r w:rsidRPr="00546A3F">
              <w:rPr>
                <w:sz w:val="24"/>
                <w:szCs w:val="24"/>
              </w:rPr>
              <w:t xml:space="preserve"> senest 1</w:t>
            </w:r>
            <w:r>
              <w:rPr>
                <w:sz w:val="24"/>
                <w:szCs w:val="24"/>
              </w:rPr>
              <w:t xml:space="preserve"> uge</w:t>
            </w:r>
            <w:r w:rsidRPr="00546A3F">
              <w:rPr>
                <w:sz w:val="24"/>
                <w:szCs w:val="24"/>
              </w:rPr>
              <w:t xml:space="preserve"> før mødets afholdelse.</w:t>
            </w:r>
          </w:p>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r>
              <w:rPr>
                <w:rFonts w:ascii="Arial" w:hAnsi="Arial" w:cs="Arial"/>
              </w:rPr>
              <w:t>Stk. 5</w:t>
            </w:r>
          </w:p>
        </w:tc>
        <w:tc>
          <w:tcPr>
            <w:tcW w:w="4834" w:type="dxa"/>
          </w:tcPr>
          <w:p w:rsidR="0016606C" w:rsidRPr="00C60FF8" w:rsidRDefault="0016606C" w:rsidP="0016606C">
            <w:pPr>
              <w:tabs>
                <w:tab w:val="left" w:pos="0"/>
              </w:tabs>
              <w:rPr>
                <w:rFonts w:ascii="Arial" w:hAnsi="Arial" w:cs="Arial"/>
              </w:rPr>
            </w:pPr>
            <w:r>
              <w:rPr>
                <w:rFonts w:ascii="Arial" w:hAnsi="Arial" w:cs="Arial"/>
                <w:color w:val="4F81BD" w:themeColor="accent1"/>
              </w:rPr>
              <w:t>Forslag der ønskes behandlet på årsmødet skal være stillet af en gruppe på minimum [1 – 10] medlemmer af Lokalforeningen.</w:t>
            </w:r>
          </w:p>
        </w:tc>
        <w:tc>
          <w:tcPr>
            <w:tcW w:w="4834" w:type="dxa"/>
          </w:tcPr>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r>
              <w:rPr>
                <w:rFonts w:ascii="Arial" w:hAnsi="Arial" w:cs="Arial"/>
              </w:rPr>
              <w:lastRenderedPageBreak/>
              <w:t>Stk. 6</w:t>
            </w:r>
          </w:p>
        </w:tc>
        <w:tc>
          <w:tcPr>
            <w:tcW w:w="4834" w:type="dxa"/>
          </w:tcPr>
          <w:p w:rsidR="0016606C" w:rsidRPr="00C60FF8" w:rsidRDefault="0016606C" w:rsidP="0016606C">
            <w:pPr>
              <w:tabs>
                <w:tab w:val="left" w:pos="0"/>
              </w:tabs>
              <w:ind w:left="34"/>
              <w:rPr>
                <w:rFonts w:ascii="Arial" w:hAnsi="Arial" w:cs="Arial"/>
              </w:rPr>
            </w:pPr>
            <w:r>
              <w:rPr>
                <w:rFonts w:ascii="Arial" w:hAnsi="Arial" w:cs="Arial"/>
                <w:color w:val="4F81BD" w:themeColor="accent1"/>
              </w:rPr>
              <w:t>Medlemmer, der ønsker at kandidere til valg på årsmødet, skal meddele deres kandidatur senest [3/4] uger før mødet ved indsendelse af et opstillingsgrundlag.</w:t>
            </w: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6</w:t>
            </w:r>
            <w:r w:rsidRPr="00546A3F">
              <w:rPr>
                <w:sz w:val="24"/>
                <w:szCs w:val="24"/>
              </w:rPr>
              <w:t xml:space="preserve">. Medlemmer, der ønsker at kandidere til </w:t>
            </w:r>
            <w:r>
              <w:rPr>
                <w:sz w:val="24"/>
                <w:szCs w:val="24"/>
              </w:rPr>
              <w:t>kommunalbestyrelsen</w:t>
            </w:r>
            <w:r w:rsidRPr="00546A3F">
              <w:rPr>
                <w:sz w:val="24"/>
                <w:szCs w:val="24"/>
              </w:rPr>
              <w:t xml:space="preserve">, skal meddele deres kandidatur </w:t>
            </w:r>
            <w:r>
              <w:rPr>
                <w:sz w:val="24"/>
                <w:szCs w:val="24"/>
              </w:rPr>
              <w:t xml:space="preserve">til forkvinden/manden </w:t>
            </w:r>
            <w:r w:rsidRPr="00546A3F">
              <w:rPr>
                <w:sz w:val="24"/>
                <w:szCs w:val="24"/>
              </w:rPr>
              <w:t xml:space="preserve">senest </w:t>
            </w:r>
            <w:r>
              <w:rPr>
                <w:sz w:val="24"/>
                <w:szCs w:val="24"/>
              </w:rPr>
              <w:t>2</w:t>
            </w:r>
            <w:r w:rsidRPr="00546A3F">
              <w:rPr>
                <w:sz w:val="24"/>
                <w:szCs w:val="24"/>
              </w:rPr>
              <w:t xml:space="preserve"> uge før mødet.</w:t>
            </w:r>
          </w:p>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r>
              <w:rPr>
                <w:rFonts w:ascii="Arial" w:hAnsi="Arial" w:cs="Arial"/>
              </w:rPr>
              <w:t>Stk. 7</w:t>
            </w:r>
          </w:p>
        </w:tc>
        <w:tc>
          <w:tcPr>
            <w:tcW w:w="4834" w:type="dxa"/>
          </w:tcPr>
          <w:p w:rsidR="0016606C" w:rsidRPr="00C60FF8" w:rsidRDefault="0016606C" w:rsidP="0016606C">
            <w:pPr>
              <w:tabs>
                <w:tab w:val="left" w:pos="0"/>
              </w:tabs>
              <w:rPr>
                <w:rFonts w:ascii="Arial" w:hAnsi="Arial" w:cs="Arial"/>
              </w:rPr>
            </w:pPr>
            <w:r>
              <w:rPr>
                <w:rFonts w:ascii="Arial" w:hAnsi="Arial" w:cs="Arial"/>
                <w:color w:val="4F81BD" w:themeColor="accent1"/>
              </w:rPr>
              <w:t>Alle forslag og kandidaters opstillingsgrundlag udsendes til medlemmerne senest to uger før mødets afholdelse.</w:t>
            </w: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5</w:t>
            </w:r>
            <w:r w:rsidRPr="00546A3F">
              <w:rPr>
                <w:sz w:val="24"/>
                <w:szCs w:val="24"/>
              </w:rPr>
              <w:t>. Alle forslag udsendes til medlemmerne senest 2 dage før afholdelse.</w:t>
            </w:r>
          </w:p>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p>
        </w:tc>
        <w:tc>
          <w:tcPr>
            <w:tcW w:w="4834" w:type="dxa"/>
          </w:tcPr>
          <w:p w:rsidR="0016606C" w:rsidRPr="00C60FF8" w:rsidRDefault="0016606C" w:rsidP="0016606C">
            <w:pPr>
              <w:rPr>
                <w:rFonts w:ascii="Arial" w:hAnsi="Arial" w:cs="Arial"/>
              </w:rPr>
            </w:pPr>
          </w:p>
        </w:tc>
        <w:tc>
          <w:tcPr>
            <w:tcW w:w="4834" w:type="dxa"/>
          </w:tcPr>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p>
        </w:tc>
      </w:tr>
      <w:tr w:rsidR="0016606C" w:rsidRPr="00C60FF8" w:rsidTr="0016606C">
        <w:tc>
          <w:tcPr>
            <w:tcW w:w="959" w:type="dxa"/>
          </w:tcPr>
          <w:p w:rsidR="0016606C" w:rsidRPr="00E16BEA" w:rsidRDefault="0016606C" w:rsidP="0016606C">
            <w:pPr>
              <w:rPr>
                <w:rFonts w:ascii="Arial" w:hAnsi="Arial" w:cs="Arial"/>
                <w:b/>
              </w:rPr>
            </w:pPr>
            <w:r>
              <w:rPr>
                <w:rFonts w:ascii="Arial" w:hAnsi="Arial" w:cs="Arial"/>
                <w:b/>
              </w:rPr>
              <w:t>§ 9</w:t>
            </w:r>
          </w:p>
        </w:tc>
        <w:tc>
          <w:tcPr>
            <w:tcW w:w="4834" w:type="dxa"/>
          </w:tcPr>
          <w:p w:rsidR="0016606C" w:rsidRPr="00E16BEA" w:rsidRDefault="0016606C" w:rsidP="0016606C">
            <w:pPr>
              <w:tabs>
                <w:tab w:val="left" w:pos="567"/>
              </w:tabs>
              <w:ind w:left="567" w:hanging="567"/>
              <w:rPr>
                <w:rFonts w:ascii="Arial" w:hAnsi="Arial" w:cs="Arial"/>
              </w:rPr>
            </w:pPr>
            <w:r w:rsidRPr="00E16BEA">
              <w:rPr>
                <w:rFonts w:ascii="Arial" w:hAnsi="Arial" w:cs="Arial"/>
                <w:b/>
              </w:rPr>
              <w:t>Lokalforeningens ekstraordinære årsmøde</w:t>
            </w:r>
          </w:p>
        </w:tc>
        <w:tc>
          <w:tcPr>
            <w:tcW w:w="4834" w:type="dxa"/>
          </w:tcPr>
          <w:p w:rsidR="0016606C" w:rsidRPr="004C735D" w:rsidRDefault="004C735D" w:rsidP="004C735D">
            <w:pPr>
              <w:autoSpaceDE w:val="0"/>
              <w:autoSpaceDN w:val="0"/>
              <w:adjustRightInd w:val="0"/>
              <w:rPr>
                <w:b/>
                <w:sz w:val="24"/>
                <w:szCs w:val="24"/>
              </w:rPr>
            </w:pPr>
            <w:r w:rsidRPr="00546A3F">
              <w:rPr>
                <w:b/>
                <w:sz w:val="24"/>
                <w:szCs w:val="24"/>
              </w:rPr>
              <w:t>§ 10</w:t>
            </w:r>
            <w:r>
              <w:rPr>
                <w:b/>
                <w:sz w:val="24"/>
                <w:szCs w:val="24"/>
              </w:rPr>
              <w:t>. Ekstraordinært Årsmøde</w:t>
            </w:r>
          </w:p>
        </w:tc>
        <w:tc>
          <w:tcPr>
            <w:tcW w:w="2409" w:type="dxa"/>
          </w:tcPr>
          <w:p w:rsidR="0016606C" w:rsidRPr="00C60FF8" w:rsidRDefault="0016606C" w:rsidP="0016606C">
            <w:pPr>
              <w:rPr>
                <w:rFonts w:ascii="Arial" w:hAnsi="Arial" w:cs="Arial"/>
              </w:rPr>
            </w:pPr>
          </w:p>
        </w:tc>
      </w:tr>
      <w:tr w:rsidR="0016606C" w:rsidRPr="00C60FF8" w:rsidTr="0016606C">
        <w:tc>
          <w:tcPr>
            <w:tcW w:w="959" w:type="dxa"/>
          </w:tcPr>
          <w:p w:rsidR="0016606C" w:rsidRPr="00C60FF8" w:rsidRDefault="0016606C" w:rsidP="0016606C">
            <w:pPr>
              <w:rPr>
                <w:rFonts w:ascii="Arial" w:hAnsi="Arial" w:cs="Arial"/>
              </w:rPr>
            </w:pPr>
            <w:r>
              <w:rPr>
                <w:rFonts w:ascii="Arial" w:hAnsi="Arial" w:cs="Arial"/>
              </w:rPr>
              <w:t>Stk. 1</w:t>
            </w:r>
          </w:p>
        </w:tc>
        <w:tc>
          <w:tcPr>
            <w:tcW w:w="4834" w:type="dxa"/>
          </w:tcPr>
          <w:p w:rsidR="0016606C" w:rsidRPr="00C60FF8" w:rsidRDefault="0016606C" w:rsidP="0016606C">
            <w:pPr>
              <w:tabs>
                <w:tab w:val="left" w:pos="0"/>
              </w:tabs>
              <w:ind w:left="34" w:hanging="34"/>
              <w:rPr>
                <w:rFonts w:ascii="Arial" w:hAnsi="Arial" w:cs="Arial"/>
              </w:rPr>
            </w:pPr>
            <w:r w:rsidRPr="00A80A20">
              <w:rPr>
                <w:rFonts w:ascii="Arial" w:hAnsi="Arial" w:cs="Arial"/>
                <w:color w:val="4F81BD" w:themeColor="accent1"/>
              </w:rPr>
              <w:t>Ekstraordinært årsmøde indkaldes såfremt Lokalforeningens bestyrelse eller 5 % af medlemmerne, dog mindst fem personer, begærer det.</w:t>
            </w:r>
          </w:p>
        </w:tc>
        <w:tc>
          <w:tcPr>
            <w:tcW w:w="4834" w:type="dxa"/>
          </w:tcPr>
          <w:p w:rsidR="0016606C" w:rsidRPr="00C60FF8" w:rsidRDefault="004C735D" w:rsidP="0016606C">
            <w:pPr>
              <w:rPr>
                <w:rFonts w:ascii="Arial" w:hAnsi="Arial" w:cs="Arial"/>
              </w:rPr>
            </w:pPr>
            <w:r w:rsidRPr="00546A3F">
              <w:rPr>
                <w:b/>
                <w:sz w:val="24"/>
                <w:szCs w:val="24"/>
              </w:rPr>
              <w:t>Stk. 1</w:t>
            </w:r>
            <w:r w:rsidRPr="00546A3F">
              <w:rPr>
                <w:sz w:val="24"/>
                <w:szCs w:val="24"/>
              </w:rPr>
              <w:t>. Ekstraordinært årsmøde indkaldes, såfremt lokalforeningsbestyrelsen beslutter det.</w:t>
            </w: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r>
              <w:rPr>
                <w:rFonts w:ascii="Arial" w:hAnsi="Arial" w:cs="Arial"/>
              </w:rPr>
              <w:t>Stk. 2</w:t>
            </w:r>
          </w:p>
        </w:tc>
        <w:tc>
          <w:tcPr>
            <w:tcW w:w="4834" w:type="dxa"/>
          </w:tcPr>
          <w:p w:rsidR="0016606C" w:rsidRPr="00C60FF8" w:rsidRDefault="0016606C" w:rsidP="0016606C">
            <w:pPr>
              <w:tabs>
                <w:tab w:val="left" w:pos="34"/>
              </w:tabs>
              <w:ind w:left="34" w:hanging="34"/>
              <w:rPr>
                <w:rFonts w:ascii="Arial" w:hAnsi="Arial" w:cs="Arial"/>
              </w:rPr>
            </w:pPr>
            <w:r>
              <w:rPr>
                <w:rFonts w:ascii="Arial" w:hAnsi="Arial" w:cs="Arial"/>
                <w:color w:val="4F81BD" w:themeColor="accent1"/>
              </w:rPr>
              <w:t>Bestyrelsen indkalder til ekstraordinært årsmøde med angivelse af dagsorden senest en uge efter at have modtaget gyldig begæring herom, eller senest en uge efter beslutningen er truffet i bestyrelsen.</w:t>
            </w:r>
            <w:r>
              <w:rPr>
                <w:rFonts w:ascii="Arial" w:hAnsi="Arial" w:cs="Arial"/>
                <w:color w:val="4F81BD" w:themeColor="accent1"/>
              </w:rPr>
              <w:br/>
              <w:t xml:space="preserve">Det ekstraordinære årsmøde skal afholdes senest seks uger efter beslutningen er truffet eller begæringen modtaget. </w:t>
            </w:r>
            <w:r>
              <w:rPr>
                <w:rFonts w:ascii="Arial" w:hAnsi="Arial" w:cs="Arial"/>
                <w:color w:val="4F81BD" w:themeColor="accent1"/>
              </w:rPr>
              <w:br/>
              <w:t xml:space="preserve">Indkaldelsen skal ske med mindst fire ugers varsel og materialet til dagsordenen fremsendes til medlemmerne senest to uger inden mødet. </w:t>
            </w:r>
            <w:r>
              <w:rPr>
                <w:rFonts w:ascii="Arial" w:hAnsi="Arial" w:cs="Arial"/>
                <w:color w:val="4F81BD" w:themeColor="accent1"/>
              </w:rPr>
              <w:br/>
              <w:t>Bestyrelsen kan i tilfælde af folketingsvalg indkalde til ekstraordinært årsmøde den førstkommende fredag, lørdag eller søndag, dog minimum to dage efter valgets udskrivelse.</w:t>
            </w: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2</w:t>
            </w:r>
            <w:r w:rsidRPr="00546A3F">
              <w:rPr>
                <w:sz w:val="24"/>
                <w:szCs w:val="24"/>
              </w:rPr>
              <w:t>. Indkaldelsen skal ske med minimum 2 ugers varsel med angivelse af dagsorden. Bestyrelsen kan i tilfælde af uventet folketingsvalg indkalde med kortere varsel.</w:t>
            </w:r>
          </w:p>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r>
              <w:rPr>
                <w:rFonts w:ascii="Arial" w:hAnsi="Arial" w:cs="Arial"/>
              </w:rPr>
              <w:t>Kan</w:t>
            </w:r>
          </w:p>
        </w:tc>
      </w:tr>
      <w:tr w:rsidR="0016606C" w:rsidRPr="00C60FF8" w:rsidTr="0016606C">
        <w:tc>
          <w:tcPr>
            <w:tcW w:w="959" w:type="dxa"/>
          </w:tcPr>
          <w:p w:rsidR="0016606C" w:rsidRPr="00C60FF8" w:rsidRDefault="0016606C" w:rsidP="0016606C">
            <w:pPr>
              <w:rPr>
                <w:rFonts w:ascii="Arial" w:hAnsi="Arial" w:cs="Arial"/>
              </w:rPr>
            </w:pPr>
          </w:p>
        </w:tc>
        <w:tc>
          <w:tcPr>
            <w:tcW w:w="4834" w:type="dxa"/>
          </w:tcPr>
          <w:p w:rsidR="0016606C" w:rsidRPr="00C60FF8" w:rsidRDefault="0016606C" w:rsidP="0016606C">
            <w:pPr>
              <w:rPr>
                <w:rFonts w:ascii="Arial" w:hAnsi="Arial" w:cs="Arial"/>
              </w:rPr>
            </w:pPr>
          </w:p>
        </w:tc>
        <w:tc>
          <w:tcPr>
            <w:tcW w:w="4834" w:type="dxa"/>
          </w:tcPr>
          <w:p w:rsidR="0016606C" w:rsidRPr="00C60FF8" w:rsidRDefault="0016606C" w:rsidP="0016606C">
            <w:pPr>
              <w:rPr>
                <w:rFonts w:ascii="Arial" w:hAnsi="Arial" w:cs="Arial"/>
              </w:rPr>
            </w:pPr>
          </w:p>
        </w:tc>
        <w:tc>
          <w:tcPr>
            <w:tcW w:w="2409" w:type="dxa"/>
          </w:tcPr>
          <w:p w:rsidR="0016606C" w:rsidRPr="00C60FF8" w:rsidRDefault="0016606C" w:rsidP="0016606C">
            <w:pPr>
              <w:rPr>
                <w:rFonts w:ascii="Arial" w:hAnsi="Arial" w:cs="Arial"/>
              </w:rPr>
            </w:pPr>
          </w:p>
        </w:tc>
      </w:tr>
    </w:tbl>
    <w:p w:rsidR="00E34C97" w:rsidRDefault="00E34C97">
      <w:r>
        <w:br w:type="page"/>
      </w:r>
    </w:p>
    <w:tbl>
      <w:tblPr>
        <w:tblStyle w:val="Tabel-Gitter"/>
        <w:tblW w:w="0" w:type="auto"/>
        <w:tblLook w:val="04A0" w:firstRow="1" w:lastRow="0" w:firstColumn="1" w:lastColumn="0" w:noHBand="0" w:noVBand="1"/>
      </w:tblPr>
      <w:tblGrid>
        <w:gridCol w:w="959"/>
        <w:gridCol w:w="4834"/>
        <w:gridCol w:w="4834"/>
        <w:gridCol w:w="2409"/>
      </w:tblGrid>
      <w:tr w:rsidR="004C735D" w:rsidRPr="00C60FF8" w:rsidTr="004C735D">
        <w:tc>
          <w:tcPr>
            <w:tcW w:w="959" w:type="dxa"/>
          </w:tcPr>
          <w:p w:rsidR="004C735D" w:rsidRPr="00E16BEA" w:rsidRDefault="004C735D" w:rsidP="004C735D">
            <w:pPr>
              <w:rPr>
                <w:rFonts w:ascii="Arial" w:hAnsi="Arial" w:cs="Arial"/>
                <w:b/>
              </w:rPr>
            </w:pPr>
            <w:r>
              <w:rPr>
                <w:rFonts w:ascii="Arial" w:hAnsi="Arial" w:cs="Arial"/>
                <w:b/>
              </w:rPr>
              <w:lastRenderedPageBreak/>
              <w:t>§ 10</w:t>
            </w:r>
          </w:p>
        </w:tc>
        <w:tc>
          <w:tcPr>
            <w:tcW w:w="4834" w:type="dxa"/>
          </w:tcPr>
          <w:p w:rsidR="004C735D" w:rsidRPr="00E16BEA" w:rsidRDefault="004C735D" w:rsidP="004C735D">
            <w:pPr>
              <w:tabs>
                <w:tab w:val="left" w:pos="567"/>
              </w:tabs>
              <w:rPr>
                <w:rFonts w:ascii="Arial" w:hAnsi="Arial" w:cs="Arial"/>
              </w:rPr>
            </w:pPr>
            <w:r w:rsidRPr="00E16BEA">
              <w:rPr>
                <w:rFonts w:ascii="Arial" w:hAnsi="Arial" w:cs="Arial"/>
                <w:b/>
              </w:rPr>
              <w:t>Lokalforeningens bestyrelse</w:t>
            </w:r>
          </w:p>
        </w:tc>
        <w:tc>
          <w:tcPr>
            <w:tcW w:w="4834" w:type="dxa"/>
          </w:tcPr>
          <w:p w:rsidR="004C735D" w:rsidRPr="004C735D" w:rsidRDefault="004C735D" w:rsidP="004C735D">
            <w:pPr>
              <w:autoSpaceDE w:val="0"/>
              <w:autoSpaceDN w:val="0"/>
              <w:adjustRightInd w:val="0"/>
              <w:rPr>
                <w:b/>
                <w:sz w:val="24"/>
                <w:szCs w:val="24"/>
              </w:rPr>
            </w:pPr>
            <w:r w:rsidRPr="00546A3F">
              <w:rPr>
                <w:b/>
                <w:sz w:val="24"/>
                <w:szCs w:val="24"/>
              </w:rPr>
              <w:t>§ 7.</w:t>
            </w:r>
            <w:r w:rsidRPr="00546A3F">
              <w:rPr>
                <w:sz w:val="24"/>
                <w:szCs w:val="24"/>
              </w:rPr>
              <w:t xml:space="preserve"> </w:t>
            </w:r>
            <w:r w:rsidRPr="00546A3F">
              <w:rPr>
                <w:b/>
                <w:sz w:val="24"/>
                <w:szCs w:val="24"/>
              </w:rPr>
              <w:t>Lokalforeningsbestyrelsen</w:t>
            </w:r>
          </w:p>
        </w:tc>
        <w:tc>
          <w:tcPr>
            <w:tcW w:w="2409" w:type="dxa"/>
          </w:tcPr>
          <w:p w:rsidR="004C735D" w:rsidRPr="00C60FF8" w:rsidRDefault="004C735D" w:rsidP="004C735D">
            <w:pPr>
              <w:rPr>
                <w:rFonts w:ascii="Arial" w:hAnsi="Arial" w:cs="Arial"/>
              </w:rPr>
            </w:pP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1</w:t>
            </w:r>
          </w:p>
        </w:tc>
        <w:tc>
          <w:tcPr>
            <w:tcW w:w="4834" w:type="dxa"/>
          </w:tcPr>
          <w:p w:rsidR="004C735D" w:rsidRDefault="004C735D" w:rsidP="004C735D">
            <w:pPr>
              <w:tabs>
                <w:tab w:val="left" w:pos="0"/>
              </w:tabs>
              <w:ind w:left="564" w:hanging="564"/>
              <w:rPr>
                <w:rFonts w:ascii="Arial" w:hAnsi="Arial" w:cs="Arial"/>
                <w:color w:val="4F81BD" w:themeColor="accent1"/>
              </w:rPr>
            </w:pPr>
            <w:r>
              <w:rPr>
                <w:rFonts w:ascii="Arial" w:hAnsi="Arial" w:cs="Arial"/>
                <w:i/>
                <w:color w:val="4F81BD" w:themeColor="accent1"/>
              </w:rPr>
              <w:t xml:space="preserve">Version uden direkte valg til </w:t>
            </w:r>
            <w:proofErr w:type="spellStart"/>
            <w:r>
              <w:rPr>
                <w:rFonts w:ascii="Arial" w:hAnsi="Arial" w:cs="Arial"/>
                <w:i/>
                <w:color w:val="4F81BD" w:themeColor="accent1"/>
              </w:rPr>
              <w:t>forperson</w:t>
            </w:r>
            <w:proofErr w:type="spellEnd"/>
            <w:r>
              <w:rPr>
                <w:rFonts w:ascii="Arial" w:hAnsi="Arial" w:cs="Arial"/>
                <w:i/>
                <w:color w:val="4F81BD" w:themeColor="accent1"/>
              </w:rPr>
              <w:br/>
            </w:r>
            <w:r>
              <w:rPr>
                <w:rFonts w:ascii="Arial" w:hAnsi="Arial" w:cs="Arial"/>
                <w:color w:val="4F81BD" w:themeColor="accent1"/>
              </w:rPr>
              <w:t xml:space="preserve">Lokalforeningen ledes af en bestyrelse bestående af mindst 3/5 og højst 5/7 [indsæt selv], deriblandt en </w:t>
            </w:r>
            <w:proofErr w:type="spellStart"/>
            <w:r>
              <w:rPr>
                <w:rFonts w:ascii="Arial" w:hAnsi="Arial" w:cs="Arial"/>
                <w:color w:val="4F81BD" w:themeColor="accent1"/>
              </w:rPr>
              <w:t>forperson</w:t>
            </w:r>
            <w:proofErr w:type="spellEnd"/>
            <w:r>
              <w:rPr>
                <w:rFonts w:ascii="Arial" w:hAnsi="Arial" w:cs="Arial"/>
                <w:color w:val="4F81BD" w:themeColor="accent1"/>
              </w:rPr>
              <w:t xml:space="preserve">, </w:t>
            </w:r>
            <w:proofErr w:type="spellStart"/>
            <w:r>
              <w:rPr>
                <w:rFonts w:ascii="Arial" w:hAnsi="Arial" w:cs="Arial"/>
                <w:color w:val="4F81BD" w:themeColor="accent1"/>
              </w:rPr>
              <w:t>næstforperson</w:t>
            </w:r>
            <w:proofErr w:type="spellEnd"/>
            <w:r>
              <w:rPr>
                <w:rFonts w:ascii="Arial" w:hAnsi="Arial" w:cs="Arial"/>
                <w:color w:val="4F81BD" w:themeColor="accent1"/>
              </w:rPr>
              <w:t xml:space="preserve"> samt en kasserer. Lokalforeningsbestyrelsen vælges på årsmødet.</w:t>
            </w:r>
          </w:p>
          <w:p w:rsidR="004C735D" w:rsidRDefault="004C735D" w:rsidP="004C735D">
            <w:pPr>
              <w:tabs>
                <w:tab w:val="left" w:pos="0"/>
              </w:tabs>
              <w:ind w:left="564" w:hanging="564"/>
              <w:rPr>
                <w:rFonts w:ascii="Arial" w:hAnsi="Arial" w:cs="Arial"/>
                <w:color w:val="4F81BD" w:themeColor="accent1"/>
              </w:rPr>
            </w:pPr>
            <w:r>
              <w:rPr>
                <w:rFonts w:ascii="Arial" w:hAnsi="Arial" w:cs="Arial"/>
                <w:i/>
                <w:color w:val="4F81BD" w:themeColor="accent1"/>
              </w:rPr>
              <w:t xml:space="preserve">Version med direkte valg til </w:t>
            </w:r>
            <w:proofErr w:type="spellStart"/>
            <w:r>
              <w:rPr>
                <w:rFonts w:ascii="Arial" w:hAnsi="Arial" w:cs="Arial"/>
                <w:i/>
                <w:color w:val="4F81BD" w:themeColor="accent1"/>
              </w:rPr>
              <w:t>forperson</w:t>
            </w:r>
            <w:proofErr w:type="spellEnd"/>
            <w:r>
              <w:rPr>
                <w:rFonts w:ascii="Arial" w:hAnsi="Arial" w:cs="Arial"/>
                <w:i/>
                <w:color w:val="4F81BD" w:themeColor="accent1"/>
              </w:rPr>
              <w:br/>
            </w:r>
            <w:r>
              <w:rPr>
                <w:rFonts w:ascii="Arial" w:hAnsi="Arial" w:cs="Arial"/>
                <w:color w:val="4F81BD" w:themeColor="accent1"/>
              </w:rPr>
              <w:t xml:space="preserve">Lokalforeningen ledes af en bestyrelse bestående af mindst 3/5 og højst 5/7 [indsæt selv], deriblandt en </w:t>
            </w:r>
            <w:proofErr w:type="spellStart"/>
            <w:r>
              <w:rPr>
                <w:rFonts w:ascii="Arial" w:hAnsi="Arial" w:cs="Arial"/>
                <w:color w:val="4F81BD" w:themeColor="accent1"/>
              </w:rPr>
              <w:t>forperson</w:t>
            </w:r>
            <w:proofErr w:type="spellEnd"/>
            <w:r>
              <w:rPr>
                <w:rFonts w:ascii="Arial" w:hAnsi="Arial" w:cs="Arial"/>
                <w:color w:val="4F81BD" w:themeColor="accent1"/>
              </w:rPr>
              <w:t xml:space="preserve">, en </w:t>
            </w:r>
            <w:proofErr w:type="spellStart"/>
            <w:r>
              <w:rPr>
                <w:rFonts w:ascii="Arial" w:hAnsi="Arial" w:cs="Arial"/>
                <w:color w:val="4F81BD" w:themeColor="accent1"/>
              </w:rPr>
              <w:t>næstforperson</w:t>
            </w:r>
            <w:proofErr w:type="spellEnd"/>
            <w:r>
              <w:rPr>
                <w:rFonts w:ascii="Arial" w:hAnsi="Arial" w:cs="Arial"/>
                <w:color w:val="4F81BD" w:themeColor="accent1"/>
              </w:rPr>
              <w:t xml:space="preserve"> samt en kasserer. Lokalforeningsbestyrelsen vælges på årsmødet, hvor </w:t>
            </w:r>
            <w:proofErr w:type="spellStart"/>
            <w:r>
              <w:rPr>
                <w:rFonts w:ascii="Arial" w:hAnsi="Arial" w:cs="Arial"/>
                <w:color w:val="4F81BD" w:themeColor="accent1"/>
              </w:rPr>
              <w:t>forpersonen</w:t>
            </w:r>
            <w:proofErr w:type="spellEnd"/>
            <w:r>
              <w:rPr>
                <w:rFonts w:ascii="Arial" w:hAnsi="Arial" w:cs="Arial"/>
                <w:color w:val="4F81BD" w:themeColor="accent1"/>
              </w:rPr>
              <w:t xml:space="preserve"> vælges direkte.</w:t>
            </w:r>
          </w:p>
          <w:p w:rsidR="004C735D" w:rsidRPr="00C60FF8" w:rsidRDefault="004C735D" w:rsidP="004C735D">
            <w:pPr>
              <w:rPr>
                <w:rFonts w:ascii="Arial" w:hAnsi="Arial" w:cs="Arial"/>
              </w:rPr>
            </w:pP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1</w:t>
            </w:r>
            <w:r w:rsidRPr="00546A3F">
              <w:rPr>
                <w:sz w:val="24"/>
                <w:szCs w:val="24"/>
              </w:rPr>
              <w:t>. Lokalforeningsbestyrelsen ledes af en bestyrelse på</w:t>
            </w:r>
            <w:r>
              <w:rPr>
                <w:sz w:val="24"/>
                <w:szCs w:val="24"/>
              </w:rPr>
              <w:t xml:space="preserve"> 7</w:t>
            </w:r>
            <w:r w:rsidRPr="00546A3F">
              <w:rPr>
                <w:sz w:val="24"/>
                <w:szCs w:val="24"/>
              </w:rPr>
              <w:t xml:space="preserve"> personer, deriblandt en </w:t>
            </w:r>
            <w:r>
              <w:rPr>
                <w:sz w:val="24"/>
                <w:szCs w:val="24"/>
              </w:rPr>
              <w:t>f</w:t>
            </w:r>
            <w:r w:rsidRPr="00546A3F">
              <w:rPr>
                <w:sz w:val="24"/>
                <w:szCs w:val="24"/>
              </w:rPr>
              <w:t xml:space="preserve">orkvinde/mand, </w:t>
            </w:r>
            <w:proofErr w:type="spellStart"/>
            <w:r w:rsidRPr="00546A3F">
              <w:rPr>
                <w:sz w:val="24"/>
                <w:szCs w:val="24"/>
              </w:rPr>
              <w:t>næstforkvinde</w:t>
            </w:r>
            <w:proofErr w:type="spellEnd"/>
            <w:r w:rsidRPr="00546A3F">
              <w:rPr>
                <w:sz w:val="24"/>
                <w:szCs w:val="24"/>
              </w:rPr>
              <w:t>/mand samt kasserer.</w:t>
            </w:r>
          </w:p>
          <w:p w:rsidR="004C735D" w:rsidRPr="00C60FF8" w:rsidRDefault="004C735D" w:rsidP="004C735D">
            <w:pPr>
              <w:rPr>
                <w:rFonts w:ascii="Arial" w:hAnsi="Arial" w:cs="Arial"/>
              </w:rPr>
            </w:pPr>
          </w:p>
        </w:tc>
        <w:tc>
          <w:tcPr>
            <w:tcW w:w="2409" w:type="dxa"/>
          </w:tcPr>
          <w:p w:rsidR="004C735D" w:rsidRDefault="004C735D" w:rsidP="004C735D">
            <w:pPr>
              <w:rPr>
                <w:rFonts w:ascii="Arial" w:hAnsi="Arial" w:cs="Arial"/>
              </w:rPr>
            </w:pPr>
            <w:r>
              <w:rPr>
                <w:rFonts w:ascii="Arial" w:hAnsi="Arial" w:cs="Arial"/>
              </w:rPr>
              <w:t>Kan</w:t>
            </w:r>
          </w:p>
          <w:p w:rsidR="00240E82" w:rsidRDefault="00240E82" w:rsidP="004C735D">
            <w:pPr>
              <w:rPr>
                <w:rFonts w:ascii="Arial" w:hAnsi="Arial" w:cs="Arial"/>
              </w:rPr>
            </w:pPr>
          </w:p>
          <w:p w:rsidR="00240E82" w:rsidRPr="00C60FF8" w:rsidRDefault="00240E82" w:rsidP="004C735D">
            <w:pPr>
              <w:rPr>
                <w:rFonts w:ascii="Arial" w:hAnsi="Arial" w:cs="Arial"/>
              </w:rPr>
            </w:pPr>
            <w:r>
              <w:rPr>
                <w:rFonts w:ascii="Arial" w:hAnsi="Arial" w:cs="Arial"/>
              </w:rPr>
              <w:t>Note: 7 bestyrelses- medlemmer har vist sig at være en udfordring. Vi bør gå tilbage til 5.</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2</w:t>
            </w:r>
          </w:p>
        </w:tc>
        <w:tc>
          <w:tcPr>
            <w:tcW w:w="4834" w:type="dxa"/>
          </w:tcPr>
          <w:p w:rsidR="004C735D" w:rsidRPr="00C60FF8" w:rsidRDefault="004C735D" w:rsidP="004C735D">
            <w:pPr>
              <w:rPr>
                <w:rFonts w:ascii="Arial" w:hAnsi="Arial" w:cs="Arial"/>
              </w:rPr>
            </w:pPr>
            <w:r>
              <w:rPr>
                <w:rFonts w:ascii="Arial" w:hAnsi="Arial" w:cs="Arial"/>
                <w:color w:val="4F81BD" w:themeColor="accent1"/>
              </w:rPr>
              <w:t>Der skal vælges minimum to kvinder og to mænd (fem eller syv i bestyrelsen).</w:t>
            </w: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12</w:t>
            </w:r>
            <w:r w:rsidRPr="00546A3F">
              <w:rPr>
                <w:sz w:val="24"/>
                <w:szCs w:val="24"/>
              </w:rPr>
              <w:t xml:space="preserve">. Lokalforeningsbestyrelsen </w:t>
            </w:r>
            <w:r>
              <w:rPr>
                <w:sz w:val="24"/>
                <w:szCs w:val="24"/>
              </w:rPr>
              <w:t>bør</w:t>
            </w:r>
            <w:r w:rsidRPr="00546A3F">
              <w:rPr>
                <w:sz w:val="24"/>
                <w:szCs w:val="24"/>
              </w:rPr>
              <w:t xml:space="preserve"> sammensættes, så den har en ligelig fordeling mellem mænd og kvinder, dvs. enten to mænd og tre kvinder eller tre kvinde og to mænd.</w:t>
            </w:r>
          </w:p>
          <w:p w:rsidR="004C735D" w:rsidRPr="00C60FF8" w:rsidRDefault="004C735D" w:rsidP="004C735D">
            <w:pPr>
              <w:rPr>
                <w:rFonts w:ascii="Arial" w:hAnsi="Arial" w:cs="Arial"/>
              </w:rPr>
            </w:pPr>
          </w:p>
        </w:tc>
        <w:tc>
          <w:tcPr>
            <w:tcW w:w="2409" w:type="dxa"/>
          </w:tcPr>
          <w:p w:rsidR="004C735D" w:rsidRDefault="004C735D" w:rsidP="004C735D">
            <w:pPr>
              <w:rPr>
                <w:rFonts w:ascii="Arial" w:hAnsi="Arial" w:cs="Arial"/>
              </w:rPr>
            </w:pPr>
            <w:r>
              <w:rPr>
                <w:rFonts w:ascii="Arial" w:hAnsi="Arial" w:cs="Arial"/>
              </w:rPr>
              <w:t>Kan</w:t>
            </w:r>
          </w:p>
          <w:p w:rsidR="00240E82" w:rsidRDefault="00240E82" w:rsidP="004C735D">
            <w:pPr>
              <w:rPr>
                <w:rFonts w:ascii="Arial" w:hAnsi="Arial" w:cs="Arial"/>
              </w:rPr>
            </w:pPr>
          </w:p>
          <w:p w:rsidR="00240E82" w:rsidRPr="00C60FF8" w:rsidRDefault="00240E82" w:rsidP="004C735D">
            <w:pPr>
              <w:rPr>
                <w:rFonts w:ascii="Arial" w:hAnsi="Arial" w:cs="Arial"/>
              </w:rPr>
            </w:pPr>
            <w:r>
              <w:rPr>
                <w:rFonts w:ascii="Arial" w:hAnsi="Arial" w:cs="Arial"/>
              </w:rPr>
              <w:t>Note: Hvis vi ikke kan garantere tilstrækkeligt med kandidater, bør der stå ”bør” og ikke ”skal”</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3</w:t>
            </w:r>
          </w:p>
        </w:tc>
        <w:tc>
          <w:tcPr>
            <w:tcW w:w="4834" w:type="dxa"/>
          </w:tcPr>
          <w:p w:rsidR="004C735D" w:rsidRPr="00C60FF8" w:rsidRDefault="004C735D" w:rsidP="004C735D">
            <w:pPr>
              <w:tabs>
                <w:tab w:val="left" w:pos="0"/>
              </w:tabs>
              <w:ind w:left="34"/>
              <w:rPr>
                <w:rFonts w:ascii="Arial" w:hAnsi="Arial" w:cs="Arial"/>
              </w:rPr>
            </w:pPr>
            <w:r>
              <w:rPr>
                <w:rFonts w:ascii="Arial" w:hAnsi="Arial" w:cs="Arial"/>
                <w:color w:val="4F81BD" w:themeColor="accent1"/>
              </w:rPr>
              <w:t>Efter stemmetal vælges mindst en og op til [x] suppleanter i prioriteret rækkefølge, heraf mindst én mand og én kvinde.</w:t>
            </w:r>
          </w:p>
        </w:tc>
        <w:tc>
          <w:tcPr>
            <w:tcW w:w="4834" w:type="dxa"/>
          </w:tcPr>
          <w:p w:rsidR="004C735D" w:rsidRPr="00C60FF8" w:rsidRDefault="004C735D" w:rsidP="004C735D">
            <w:pPr>
              <w:rPr>
                <w:rFonts w:ascii="Arial" w:hAnsi="Arial" w:cs="Arial"/>
              </w:rPr>
            </w:pPr>
          </w:p>
        </w:tc>
        <w:tc>
          <w:tcPr>
            <w:tcW w:w="2409" w:type="dxa"/>
          </w:tcPr>
          <w:p w:rsidR="004C735D" w:rsidRDefault="004C735D" w:rsidP="004C735D">
            <w:pPr>
              <w:rPr>
                <w:rFonts w:ascii="Arial" w:hAnsi="Arial" w:cs="Arial"/>
              </w:rPr>
            </w:pPr>
            <w:r>
              <w:rPr>
                <w:rFonts w:ascii="Arial" w:hAnsi="Arial" w:cs="Arial"/>
              </w:rPr>
              <w:t>Kan</w:t>
            </w:r>
          </w:p>
          <w:p w:rsidR="00240E82" w:rsidRDefault="00240E82" w:rsidP="004C735D">
            <w:pPr>
              <w:rPr>
                <w:rFonts w:ascii="Arial" w:hAnsi="Arial" w:cs="Arial"/>
              </w:rPr>
            </w:pPr>
          </w:p>
          <w:p w:rsidR="00240E82" w:rsidRPr="00C60FF8" w:rsidRDefault="00240E82" w:rsidP="004C735D">
            <w:pPr>
              <w:rPr>
                <w:rFonts w:ascii="Arial" w:hAnsi="Arial" w:cs="Arial"/>
              </w:rPr>
            </w:pP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4</w:t>
            </w:r>
          </w:p>
        </w:tc>
        <w:tc>
          <w:tcPr>
            <w:tcW w:w="4834" w:type="dxa"/>
          </w:tcPr>
          <w:p w:rsidR="004C735D" w:rsidRDefault="004C735D" w:rsidP="004C735D">
            <w:pPr>
              <w:tabs>
                <w:tab w:val="left" w:pos="0"/>
              </w:tabs>
              <w:rPr>
                <w:rFonts w:ascii="Arial" w:hAnsi="Arial" w:cs="Arial"/>
                <w:color w:val="4F81BD" w:themeColor="accent1"/>
              </w:rPr>
            </w:pPr>
            <w:r>
              <w:rPr>
                <w:rFonts w:ascii="Arial" w:hAnsi="Arial" w:cs="Arial"/>
                <w:color w:val="4F81BD" w:themeColor="accent1"/>
              </w:rPr>
              <w:t xml:space="preserve">Version uden direkte valg til </w:t>
            </w:r>
            <w:proofErr w:type="spellStart"/>
            <w:r>
              <w:rPr>
                <w:rFonts w:ascii="Arial" w:hAnsi="Arial" w:cs="Arial"/>
                <w:color w:val="4F81BD" w:themeColor="accent1"/>
              </w:rPr>
              <w:t>forperson</w:t>
            </w:r>
            <w:proofErr w:type="spellEnd"/>
            <w:r>
              <w:rPr>
                <w:rFonts w:ascii="Arial" w:hAnsi="Arial" w:cs="Arial"/>
                <w:color w:val="4F81BD" w:themeColor="accent1"/>
              </w:rPr>
              <w:br/>
              <w:t xml:space="preserve">Bestyrelsen konstituerer sig selv senest to uger efter valget og kan til enhver tid </w:t>
            </w:r>
            <w:proofErr w:type="spellStart"/>
            <w:r>
              <w:rPr>
                <w:rFonts w:ascii="Arial" w:hAnsi="Arial" w:cs="Arial"/>
                <w:color w:val="4F81BD" w:themeColor="accent1"/>
              </w:rPr>
              <w:t>omkonstituere</w:t>
            </w:r>
            <w:proofErr w:type="spellEnd"/>
            <w:r>
              <w:rPr>
                <w:rFonts w:ascii="Arial" w:hAnsi="Arial" w:cs="Arial"/>
                <w:color w:val="4F81BD" w:themeColor="accent1"/>
              </w:rPr>
              <w:t xml:space="preserve"> sig.</w:t>
            </w:r>
            <w:r>
              <w:rPr>
                <w:rFonts w:ascii="Arial" w:hAnsi="Arial" w:cs="Arial"/>
                <w:color w:val="4F81BD" w:themeColor="accent1"/>
              </w:rPr>
              <w:br/>
              <w:t xml:space="preserve">Version med direkte valg til </w:t>
            </w:r>
            <w:proofErr w:type="spellStart"/>
            <w:r>
              <w:rPr>
                <w:rFonts w:ascii="Arial" w:hAnsi="Arial" w:cs="Arial"/>
                <w:color w:val="4F81BD" w:themeColor="accent1"/>
              </w:rPr>
              <w:t>forperson</w:t>
            </w:r>
            <w:proofErr w:type="spellEnd"/>
            <w:r>
              <w:rPr>
                <w:rFonts w:ascii="Arial" w:hAnsi="Arial" w:cs="Arial"/>
                <w:color w:val="4F81BD" w:themeColor="accent1"/>
              </w:rPr>
              <w:br/>
              <w:t xml:space="preserve">Bestyrelsen konstituerer sig selv senest to uger efter valget med kasserer og </w:t>
            </w:r>
            <w:proofErr w:type="spellStart"/>
            <w:r>
              <w:rPr>
                <w:rFonts w:ascii="Arial" w:hAnsi="Arial" w:cs="Arial"/>
                <w:color w:val="4F81BD" w:themeColor="accent1"/>
              </w:rPr>
              <w:t>næstforperson</w:t>
            </w:r>
            <w:proofErr w:type="spellEnd"/>
            <w:r>
              <w:rPr>
                <w:rFonts w:ascii="Arial" w:hAnsi="Arial" w:cs="Arial"/>
                <w:color w:val="4F81BD" w:themeColor="accent1"/>
              </w:rPr>
              <w:t>.</w:t>
            </w:r>
          </w:p>
          <w:p w:rsidR="004C735D" w:rsidRPr="00C60FF8" w:rsidRDefault="004C735D" w:rsidP="004C735D">
            <w:pPr>
              <w:rPr>
                <w:rFonts w:ascii="Arial" w:hAnsi="Arial" w:cs="Arial"/>
              </w:rPr>
            </w:pP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2</w:t>
            </w:r>
            <w:r w:rsidRPr="00546A3F">
              <w:rPr>
                <w:sz w:val="24"/>
                <w:szCs w:val="24"/>
              </w:rPr>
              <w:t xml:space="preserve">. Lokalforeningsbestyrelsen konstituerer sig selv med en forkvinde/mand, </w:t>
            </w:r>
            <w:proofErr w:type="spellStart"/>
            <w:r w:rsidRPr="00546A3F">
              <w:rPr>
                <w:sz w:val="24"/>
                <w:szCs w:val="24"/>
              </w:rPr>
              <w:t>næstforkvinde</w:t>
            </w:r>
            <w:proofErr w:type="spellEnd"/>
            <w:r w:rsidRPr="00546A3F">
              <w:rPr>
                <w:sz w:val="24"/>
                <w:szCs w:val="24"/>
              </w:rPr>
              <w:t>/mand og kasserer.</w:t>
            </w:r>
          </w:p>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lastRenderedPageBreak/>
              <w:t>Stk. 5</w:t>
            </w:r>
          </w:p>
        </w:tc>
        <w:tc>
          <w:tcPr>
            <w:tcW w:w="4834" w:type="dxa"/>
          </w:tcPr>
          <w:p w:rsidR="004C735D" w:rsidRDefault="004C735D" w:rsidP="004C735D">
            <w:pPr>
              <w:tabs>
                <w:tab w:val="left" w:pos="0"/>
              </w:tabs>
              <w:rPr>
                <w:rFonts w:ascii="Arial" w:hAnsi="Arial" w:cs="Arial"/>
              </w:rPr>
            </w:pPr>
            <w:r w:rsidRPr="00E344F5">
              <w:rPr>
                <w:rFonts w:ascii="Arial" w:hAnsi="Arial" w:cs="Arial"/>
              </w:rPr>
              <w:t xml:space="preserve">Kandidater til og medlemmer af </w:t>
            </w:r>
            <w:r>
              <w:rPr>
                <w:rFonts w:ascii="Arial" w:hAnsi="Arial" w:cs="Arial"/>
              </w:rPr>
              <w:t>K</w:t>
            </w:r>
            <w:r w:rsidRPr="00E344F5">
              <w:rPr>
                <w:rFonts w:ascii="Arial" w:hAnsi="Arial" w:cs="Arial"/>
              </w:rPr>
              <w:t xml:space="preserve">ommunalbestyrelsen, </w:t>
            </w:r>
            <w:r>
              <w:rPr>
                <w:rFonts w:ascii="Arial" w:hAnsi="Arial" w:cs="Arial"/>
              </w:rPr>
              <w:t>R</w:t>
            </w:r>
            <w:r w:rsidRPr="00E344F5">
              <w:rPr>
                <w:rFonts w:ascii="Arial" w:hAnsi="Arial" w:cs="Arial"/>
              </w:rPr>
              <w:t xml:space="preserve">egionsråd eller </w:t>
            </w:r>
            <w:proofErr w:type="spellStart"/>
            <w:r w:rsidRPr="00E344F5">
              <w:rPr>
                <w:rFonts w:ascii="Arial" w:hAnsi="Arial" w:cs="Arial"/>
              </w:rPr>
              <w:t>Europaparlamentet</w:t>
            </w:r>
            <w:proofErr w:type="spellEnd"/>
            <w:r w:rsidRPr="00E344F5">
              <w:rPr>
                <w:rFonts w:ascii="Arial" w:hAnsi="Arial" w:cs="Arial"/>
              </w:rPr>
              <w:t xml:space="preserve"> kan vælges til og være medlemmer af bestyrelsen. </w:t>
            </w:r>
            <w:r>
              <w:rPr>
                <w:rFonts w:ascii="Arial" w:hAnsi="Arial" w:cs="Arial"/>
              </w:rPr>
              <w:br/>
            </w:r>
            <w:r w:rsidRPr="00E344F5">
              <w:rPr>
                <w:rFonts w:ascii="Arial" w:hAnsi="Arial" w:cs="Arial"/>
              </w:rPr>
              <w:t xml:space="preserve">I det kalenderår, hvor der er valg til det pågældende politiske forum, må kandidaterne ikke være </w:t>
            </w:r>
            <w:proofErr w:type="spellStart"/>
            <w:r w:rsidRPr="00E344F5">
              <w:rPr>
                <w:rFonts w:ascii="Arial" w:hAnsi="Arial" w:cs="Arial"/>
              </w:rPr>
              <w:t>forperson</w:t>
            </w:r>
            <w:proofErr w:type="spellEnd"/>
            <w:r w:rsidRPr="00E344F5">
              <w:rPr>
                <w:rFonts w:ascii="Arial" w:hAnsi="Arial" w:cs="Arial"/>
              </w:rPr>
              <w:t xml:space="preserve">, </w:t>
            </w:r>
            <w:proofErr w:type="spellStart"/>
            <w:r w:rsidRPr="00E344F5">
              <w:rPr>
                <w:rFonts w:ascii="Arial" w:hAnsi="Arial" w:cs="Arial"/>
              </w:rPr>
              <w:t>næstforperson</w:t>
            </w:r>
            <w:proofErr w:type="spellEnd"/>
            <w:r w:rsidRPr="00E344F5">
              <w:rPr>
                <w:rFonts w:ascii="Arial" w:hAnsi="Arial" w:cs="Arial"/>
              </w:rPr>
              <w:t xml:space="preserve"> eller kasserer.</w:t>
            </w:r>
            <w:r w:rsidRPr="00E344F5">
              <w:rPr>
                <w:rFonts w:ascii="Arial" w:hAnsi="Arial" w:cs="Arial"/>
              </w:rPr>
              <w:br/>
              <w:t xml:space="preserve">Folkevalgte til kommunalbestyrelsen, Regionsråd eller </w:t>
            </w:r>
            <w:proofErr w:type="spellStart"/>
            <w:r w:rsidRPr="00E344F5">
              <w:rPr>
                <w:rFonts w:ascii="Arial" w:hAnsi="Arial" w:cs="Arial"/>
              </w:rPr>
              <w:t>Europaparlamentet</w:t>
            </w:r>
            <w:proofErr w:type="spellEnd"/>
            <w:r w:rsidRPr="00E344F5">
              <w:rPr>
                <w:rFonts w:ascii="Arial" w:hAnsi="Arial" w:cs="Arial"/>
              </w:rPr>
              <w:t xml:space="preserve"> kan ikke bestride poster som </w:t>
            </w:r>
            <w:proofErr w:type="spellStart"/>
            <w:r w:rsidRPr="00E344F5">
              <w:rPr>
                <w:rFonts w:ascii="Arial" w:hAnsi="Arial" w:cs="Arial"/>
              </w:rPr>
              <w:t>forperson</w:t>
            </w:r>
            <w:proofErr w:type="spellEnd"/>
            <w:r w:rsidRPr="00E344F5">
              <w:rPr>
                <w:rFonts w:ascii="Arial" w:hAnsi="Arial" w:cs="Arial"/>
              </w:rPr>
              <w:t xml:space="preserve">, </w:t>
            </w:r>
            <w:proofErr w:type="spellStart"/>
            <w:r w:rsidRPr="00E344F5">
              <w:rPr>
                <w:rFonts w:ascii="Arial" w:hAnsi="Arial" w:cs="Arial"/>
              </w:rPr>
              <w:t>næstforperson</w:t>
            </w:r>
            <w:proofErr w:type="spellEnd"/>
            <w:r w:rsidRPr="00E344F5">
              <w:rPr>
                <w:rFonts w:ascii="Arial" w:hAnsi="Arial" w:cs="Arial"/>
              </w:rPr>
              <w:t xml:space="preserve"> eller kasserer.</w:t>
            </w:r>
          </w:p>
          <w:p w:rsidR="004C735D" w:rsidRPr="00C60FF8" w:rsidRDefault="004C735D" w:rsidP="004C735D">
            <w:pPr>
              <w:rPr>
                <w:rFonts w:ascii="Arial" w:hAnsi="Arial" w:cs="Arial"/>
              </w:rPr>
            </w:pP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4.</w:t>
            </w:r>
            <w:r w:rsidRPr="00546A3F">
              <w:rPr>
                <w:sz w:val="24"/>
                <w:szCs w:val="24"/>
              </w:rPr>
              <w:t xml:space="preserve"> Et medlem kan ikke både bestride folkevalgt tillidspost samt sidde i lokalforeningsbestyrelsen. Såfremt </w:t>
            </w:r>
            <w:proofErr w:type="gramStart"/>
            <w:r w:rsidRPr="00546A3F">
              <w:rPr>
                <w:sz w:val="24"/>
                <w:szCs w:val="24"/>
              </w:rPr>
              <w:t>en lokalforeningsbestyrelsesmedlem</w:t>
            </w:r>
            <w:proofErr w:type="gramEnd"/>
            <w:r w:rsidRPr="00546A3F">
              <w:rPr>
                <w:sz w:val="24"/>
                <w:szCs w:val="24"/>
              </w:rPr>
              <w:t xml:space="preserve"> bliver folkevalgt, skal personen træde ud af bestyrelsen og den højest rangerede (ud fra antal stemmer) suppleant indtræder.</w:t>
            </w:r>
          </w:p>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6</w:t>
            </w:r>
          </w:p>
        </w:tc>
        <w:tc>
          <w:tcPr>
            <w:tcW w:w="4834" w:type="dxa"/>
          </w:tcPr>
          <w:p w:rsidR="004C735D" w:rsidRPr="00C60FF8" w:rsidRDefault="004C735D" w:rsidP="004C735D">
            <w:pPr>
              <w:tabs>
                <w:tab w:val="left" w:pos="0"/>
              </w:tabs>
              <w:rPr>
                <w:rFonts w:ascii="Arial" w:hAnsi="Arial" w:cs="Arial"/>
              </w:rPr>
            </w:pPr>
            <w:r>
              <w:rPr>
                <w:rFonts w:ascii="Arial" w:hAnsi="Arial" w:cs="Arial"/>
              </w:rPr>
              <w:t xml:space="preserve">Folketingskandidater og valgte folketingsmedlemmer kan vælges til og være medlemmer af bestyrelsen, men ikke bestride poster som </w:t>
            </w:r>
            <w:proofErr w:type="spellStart"/>
            <w:r>
              <w:rPr>
                <w:rFonts w:ascii="Arial" w:hAnsi="Arial" w:cs="Arial"/>
              </w:rPr>
              <w:t>forperson</w:t>
            </w:r>
            <w:proofErr w:type="spellEnd"/>
            <w:r>
              <w:rPr>
                <w:rFonts w:ascii="Arial" w:hAnsi="Arial" w:cs="Arial"/>
              </w:rPr>
              <w:t xml:space="preserve">, </w:t>
            </w:r>
            <w:proofErr w:type="spellStart"/>
            <w:r>
              <w:rPr>
                <w:rFonts w:ascii="Arial" w:hAnsi="Arial" w:cs="Arial"/>
              </w:rPr>
              <w:t>næstforperson</w:t>
            </w:r>
            <w:proofErr w:type="spellEnd"/>
            <w:r>
              <w:rPr>
                <w:rFonts w:ascii="Arial" w:hAnsi="Arial" w:cs="Arial"/>
              </w:rPr>
              <w:t xml:space="preserve"> eller kasserer. </w:t>
            </w:r>
            <w:r>
              <w:rPr>
                <w:rFonts w:ascii="Arial" w:hAnsi="Arial" w:cs="Arial"/>
              </w:rPr>
              <w:br/>
              <w:t>Et bestyrelsesmedlem, som er folketingskandidat, går automatisk på orlov fra bestyrelsen, hvis der udskrives valg.</w:t>
            </w:r>
          </w:p>
        </w:tc>
        <w:tc>
          <w:tcPr>
            <w:tcW w:w="4834" w:type="dxa"/>
          </w:tcPr>
          <w:p w:rsidR="004C735D" w:rsidRPr="00C60FF8" w:rsidRDefault="001530A3" w:rsidP="004C735D">
            <w:pPr>
              <w:rPr>
                <w:rFonts w:ascii="Arial" w:hAnsi="Arial" w:cs="Arial"/>
              </w:rPr>
            </w:pPr>
            <w:r>
              <w:rPr>
                <w:rFonts w:ascii="Arial" w:hAnsi="Arial" w:cs="Arial"/>
              </w:rPr>
              <w:t>Se ovenfor</w:t>
            </w:r>
          </w:p>
        </w:tc>
        <w:tc>
          <w:tcPr>
            <w:tcW w:w="2409" w:type="dxa"/>
          </w:tcPr>
          <w:p w:rsidR="004C735D" w:rsidRPr="00C60FF8" w:rsidRDefault="004C735D" w:rsidP="004C735D">
            <w:pPr>
              <w:rPr>
                <w:rFonts w:ascii="Arial" w:hAnsi="Arial" w:cs="Arial"/>
              </w:rPr>
            </w:pP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7</w:t>
            </w:r>
          </w:p>
        </w:tc>
        <w:tc>
          <w:tcPr>
            <w:tcW w:w="4834" w:type="dxa"/>
          </w:tcPr>
          <w:p w:rsidR="004C735D" w:rsidRPr="00E917D4" w:rsidRDefault="004C735D" w:rsidP="004C735D">
            <w:pPr>
              <w:tabs>
                <w:tab w:val="left" w:pos="0"/>
              </w:tabs>
              <w:rPr>
                <w:rFonts w:ascii="Arial" w:hAnsi="Arial" w:cs="Arial"/>
                <w:color w:val="4F81BD" w:themeColor="accent1"/>
              </w:rPr>
            </w:pPr>
            <w:r w:rsidRPr="00E917D4">
              <w:rPr>
                <w:rFonts w:ascii="Arial" w:hAnsi="Arial" w:cs="Arial"/>
                <w:color w:val="4F81BD" w:themeColor="accent1"/>
              </w:rPr>
              <w:t xml:space="preserve">Bestyrelsen er beslutningsdygtig, når mere end halvdelen, hvoraf en skal være </w:t>
            </w:r>
            <w:proofErr w:type="spellStart"/>
            <w:r w:rsidRPr="00E917D4">
              <w:rPr>
                <w:rFonts w:ascii="Arial" w:hAnsi="Arial" w:cs="Arial"/>
                <w:color w:val="4F81BD" w:themeColor="accent1"/>
              </w:rPr>
              <w:t>forperson</w:t>
            </w:r>
            <w:proofErr w:type="spellEnd"/>
            <w:r w:rsidRPr="00E917D4">
              <w:rPr>
                <w:rFonts w:ascii="Arial" w:hAnsi="Arial" w:cs="Arial"/>
                <w:color w:val="4F81BD" w:themeColor="accent1"/>
              </w:rPr>
              <w:t xml:space="preserve"> eller </w:t>
            </w:r>
            <w:proofErr w:type="spellStart"/>
            <w:r w:rsidRPr="00E917D4">
              <w:rPr>
                <w:rFonts w:ascii="Arial" w:hAnsi="Arial" w:cs="Arial"/>
                <w:color w:val="4F81BD" w:themeColor="accent1"/>
              </w:rPr>
              <w:t>næstforperson</w:t>
            </w:r>
            <w:proofErr w:type="spellEnd"/>
            <w:r w:rsidRPr="00E917D4">
              <w:rPr>
                <w:rFonts w:ascii="Arial" w:hAnsi="Arial" w:cs="Arial"/>
                <w:color w:val="4F81BD" w:themeColor="accent1"/>
              </w:rPr>
              <w:t>, er tilstede fysisk eller digitalt eller skriftligt har tilkendegivet sin indstilling til det specifikke punkt.</w:t>
            </w:r>
          </w:p>
          <w:p w:rsidR="004C735D" w:rsidRPr="00C60FF8" w:rsidRDefault="004C735D" w:rsidP="004C735D">
            <w:pPr>
              <w:rPr>
                <w:rFonts w:ascii="Arial" w:hAnsi="Arial" w:cs="Arial"/>
              </w:rPr>
            </w:pP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7.</w:t>
            </w:r>
            <w:r w:rsidRPr="00546A3F">
              <w:rPr>
                <w:sz w:val="24"/>
                <w:szCs w:val="24"/>
              </w:rPr>
              <w:t xml:space="preserve"> Lokalforeningsbestyrelsen er beslutningsdygtig, når minimum </w:t>
            </w:r>
            <w:r>
              <w:rPr>
                <w:sz w:val="24"/>
                <w:szCs w:val="24"/>
              </w:rPr>
              <w:t xml:space="preserve">4 </w:t>
            </w:r>
            <w:r w:rsidRPr="00546A3F">
              <w:rPr>
                <w:sz w:val="24"/>
                <w:szCs w:val="24"/>
              </w:rPr>
              <w:t xml:space="preserve">personer er til stede, fysisk, digitalt (online) eller ved fuldmagt, inklusiv enten forkvinde/mand eller </w:t>
            </w:r>
            <w:proofErr w:type="spellStart"/>
            <w:r w:rsidRPr="00546A3F">
              <w:rPr>
                <w:sz w:val="24"/>
                <w:szCs w:val="24"/>
              </w:rPr>
              <w:t>næstforkvinde</w:t>
            </w:r>
            <w:proofErr w:type="spellEnd"/>
            <w:r w:rsidRPr="00546A3F">
              <w:rPr>
                <w:sz w:val="24"/>
                <w:szCs w:val="24"/>
              </w:rPr>
              <w:t>/mand</w:t>
            </w:r>
          </w:p>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8</w:t>
            </w:r>
          </w:p>
        </w:tc>
        <w:tc>
          <w:tcPr>
            <w:tcW w:w="4834" w:type="dxa"/>
          </w:tcPr>
          <w:p w:rsidR="004C735D" w:rsidRPr="00C60FF8" w:rsidRDefault="004C735D" w:rsidP="004C735D">
            <w:pPr>
              <w:rPr>
                <w:rFonts w:ascii="Arial" w:hAnsi="Arial" w:cs="Arial"/>
              </w:rPr>
            </w:pPr>
            <w:r w:rsidRPr="00E917D4">
              <w:rPr>
                <w:rFonts w:ascii="Arial" w:hAnsi="Arial" w:cs="Arial"/>
                <w:color w:val="4F81BD" w:themeColor="accent1"/>
              </w:rPr>
              <w:t xml:space="preserve">I tilfælde af stemmelighed er </w:t>
            </w:r>
            <w:proofErr w:type="spellStart"/>
            <w:r w:rsidRPr="00E917D4">
              <w:rPr>
                <w:rFonts w:ascii="Arial" w:hAnsi="Arial" w:cs="Arial"/>
                <w:color w:val="4F81BD" w:themeColor="accent1"/>
              </w:rPr>
              <w:t>forpersonens</w:t>
            </w:r>
            <w:proofErr w:type="spellEnd"/>
            <w:r w:rsidRPr="00E917D4">
              <w:rPr>
                <w:rFonts w:ascii="Arial" w:hAnsi="Arial" w:cs="Arial"/>
                <w:color w:val="4F81BD" w:themeColor="accent1"/>
              </w:rPr>
              <w:t xml:space="preserve"> stemme afgørende</w:t>
            </w:r>
            <w:r>
              <w:rPr>
                <w:rFonts w:ascii="Arial" w:hAnsi="Arial" w:cs="Arial"/>
                <w:color w:val="4F81BD" w:themeColor="accent1"/>
              </w:rPr>
              <w:t>.</w:t>
            </w: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t>Stk. 8</w:t>
            </w:r>
            <w:r w:rsidRPr="00546A3F">
              <w:rPr>
                <w:sz w:val="24"/>
                <w:szCs w:val="24"/>
              </w:rPr>
              <w:t xml:space="preserve">. I tilfælde af stemmelighed ved afstemninger er forkvindens/mandens stemme afgørende. </w:t>
            </w:r>
          </w:p>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9</w:t>
            </w:r>
          </w:p>
        </w:tc>
        <w:tc>
          <w:tcPr>
            <w:tcW w:w="4834" w:type="dxa"/>
          </w:tcPr>
          <w:p w:rsidR="004C735D" w:rsidRPr="00C60FF8" w:rsidRDefault="004C735D" w:rsidP="004C735D">
            <w:pPr>
              <w:tabs>
                <w:tab w:val="left" w:pos="0"/>
              </w:tabs>
              <w:rPr>
                <w:rFonts w:ascii="Arial" w:hAnsi="Arial" w:cs="Arial"/>
              </w:rPr>
            </w:pPr>
            <w:r>
              <w:rPr>
                <w:rFonts w:ascii="Arial" w:hAnsi="Arial" w:cs="Arial"/>
                <w:color w:val="4F81BD" w:themeColor="accent1"/>
              </w:rPr>
              <w:t xml:space="preserve">Bestyrelsen er ansvarlig for økonomien, udarbejder budget og fremlægger årsregnskabet for det ordinære årsmøde. Bestyrelsens beretning skal indeholde </w:t>
            </w:r>
            <w:r>
              <w:rPr>
                <w:rFonts w:ascii="Arial" w:hAnsi="Arial" w:cs="Arial"/>
                <w:color w:val="4F81BD" w:themeColor="accent1"/>
              </w:rPr>
              <w:lastRenderedPageBreak/>
              <w:t>overvejelser om dens budgetmæssige dispositioner.</w:t>
            </w:r>
          </w:p>
        </w:tc>
        <w:tc>
          <w:tcPr>
            <w:tcW w:w="4834" w:type="dxa"/>
          </w:tcPr>
          <w:p w:rsidR="004C735D" w:rsidRPr="00546A3F" w:rsidRDefault="004C735D" w:rsidP="004C735D">
            <w:pPr>
              <w:autoSpaceDE w:val="0"/>
              <w:autoSpaceDN w:val="0"/>
              <w:adjustRightInd w:val="0"/>
              <w:rPr>
                <w:sz w:val="24"/>
                <w:szCs w:val="24"/>
              </w:rPr>
            </w:pPr>
            <w:r w:rsidRPr="00546A3F">
              <w:rPr>
                <w:b/>
                <w:sz w:val="24"/>
                <w:szCs w:val="24"/>
              </w:rPr>
              <w:lastRenderedPageBreak/>
              <w:t>Stk. 9</w:t>
            </w:r>
            <w:r w:rsidRPr="00546A3F">
              <w:rPr>
                <w:sz w:val="24"/>
                <w:szCs w:val="24"/>
              </w:rPr>
              <w:t xml:space="preserve">. Lokalforeningsbestyrelsen er ansvarlig for behandling af budget og regnskab for lokalforeningen. </w:t>
            </w:r>
          </w:p>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10</w:t>
            </w:r>
          </w:p>
        </w:tc>
        <w:tc>
          <w:tcPr>
            <w:tcW w:w="4834" w:type="dxa"/>
          </w:tcPr>
          <w:p w:rsidR="004C735D" w:rsidRPr="00C60FF8" w:rsidRDefault="004C735D" w:rsidP="004C735D">
            <w:pPr>
              <w:tabs>
                <w:tab w:val="left" w:pos="567"/>
              </w:tabs>
              <w:ind w:left="564" w:hanging="564"/>
              <w:rPr>
                <w:rFonts w:ascii="Arial" w:hAnsi="Arial" w:cs="Arial"/>
              </w:rPr>
            </w:pPr>
            <w:r>
              <w:rPr>
                <w:rFonts w:ascii="Arial" w:hAnsi="Arial" w:cs="Arial"/>
                <w:color w:val="4F81BD" w:themeColor="accent1"/>
              </w:rPr>
              <w:t>Bestyrelsen skal fastlægge en forretningsorden.</w:t>
            </w:r>
          </w:p>
        </w:tc>
        <w:tc>
          <w:tcPr>
            <w:tcW w:w="4834" w:type="dxa"/>
          </w:tcPr>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11</w:t>
            </w:r>
          </w:p>
        </w:tc>
        <w:tc>
          <w:tcPr>
            <w:tcW w:w="4834" w:type="dxa"/>
          </w:tcPr>
          <w:p w:rsidR="004C735D" w:rsidRPr="00C60FF8" w:rsidRDefault="004C735D" w:rsidP="004C735D">
            <w:pPr>
              <w:tabs>
                <w:tab w:val="left" w:pos="567"/>
              </w:tabs>
              <w:ind w:left="564" w:hanging="564"/>
              <w:rPr>
                <w:rFonts w:ascii="Arial" w:hAnsi="Arial" w:cs="Arial"/>
              </w:rPr>
            </w:pPr>
            <w:r>
              <w:rPr>
                <w:rFonts w:ascii="Arial" w:hAnsi="Arial" w:cs="Arial"/>
                <w:color w:val="4F81BD" w:themeColor="accent1"/>
              </w:rPr>
              <w:t>Bestyrelsen kan give ansvar til arbejdsgrupper og udvalg.</w:t>
            </w:r>
          </w:p>
        </w:tc>
        <w:tc>
          <w:tcPr>
            <w:tcW w:w="4834" w:type="dxa"/>
          </w:tcPr>
          <w:p w:rsidR="004C735D" w:rsidRPr="00C60FF8" w:rsidRDefault="004C735D" w:rsidP="004C735D">
            <w:pPr>
              <w:rPr>
                <w:rFonts w:ascii="Arial" w:hAnsi="Arial" w:cs="Arial"/>
              </w:rPr>
            </w:pPr>
            <w:r w:rsidRPr="00546A3F">
              <w:rPr>
                <w:b/>
                <w:sz w:val="24"/>
                <w:szCs w:val="24"/>
              </w:rPr>
              <w:t>Stk. 10</w:t>
            </w:r>
            <w:r w:rsidRPr="00546A3F">
              <w:rPr>
                <w:sz w:val="24"/>
                <w:szCs w:val="24"/>
              </w:rPr>
              <w:t>. Lokalforeningsbestyrelsen kan give ansvar til arbejdsgrupper og udvalg.</w:t>
            </w: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12</w:t>
            </w:r>
          </w:p>
        </w:tc>
        <w:tc>
          <w:tcPr>
            <w:tcW w:w="4834" w:type="dxa"/>
          </w:tcPr>
          <w:p w:rsidR="004C735D" w:rsidRPr="00C60FF8" w:rsidRDefault="004C735D" w:rsidP="004C735D">
            <w:pPr>
              <w:rPr>
                <w:rFonts w:ascii="Arial" w:hAnsi="Arial" w:cs="Arial"/>
              </w:rPr>
            </w:pPr>
            <w:r>
              <w:rPr>
                <w:rFonts w:ascii="Arial" w:hAnsi="Arial" w:cs="Arial"/>
                <w:color w:val="4F81BD" w:themeColor="accent1"/>
              </w:rPr>
              <w:t>Hvis et medlem trækker sig fra bestyrelsen tiltræder den højst rangerende suppleant [således at bestemmelserne om kønskvotering er overholdt]. Bestyrelsen konstituerer derefter sig selv igen.</w:t>
            </w:r>
          </w:p>
        </w:tc>
        <w:tc>
          <w:tcPr>
            <w:tcW w:w="4834" w:type="dxa"/>
          </w:tcPr>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4C735D" w:rsidRPr="00C60FF8" w:rsidTr="004C735D">
        <w:tc>
          <w:tcPr>
            <w:tcW w:w="959" w:type="dxa"/>
          </w:tcPr>
          <w:p w:rsidR="004C735D" w:rsidRPr="00C60FF8" w:rsidRDefault="004C735D" w:rsidP="004C735D">
            <w:pPr>
              <w:rPr>
                <w:rFonts w:ascii="Arial" w:hAnsi="Arial" w:cs="Arial"/>
              </w:rPr>
            </w:pPr>
            <w:r>
              <w:rPr>
                <w:rFonts w:ascii="Arial" w:hAnsi="Arial" w:cs="Arial"/>
              </w:rPr>
              <w:t>Stk. 13</w:t>
            </w:r>
          </w:p>
        </w:tc>
        <w:tc>
          <w:tcPr>
            <w:tcW w:w="4834" w:type="dxa"/>
          </w:tcPr>
          <w:p w:rsidR="004C735D" w:rsidRPr="00C60FF8" w:rsidRDefault="004C735D" w:rsidP="004C735D">
            <w:pPr>
              <w:tabs>
                <w:tab w:val="left" w:pos="0"/>
              </w:tabs>
              <w:rPr>
                <w:rFonts w:ascii="Arial" w:hAnsi="Arial" w:cs="Arial"/>
              </w:rPr>
            </w:pPr>
            <w:r>
              <w:rPr>
                <w:rFonts w:ascii="Arial" w:hAnsi="Arial" w:cs="Arial"/>
                <w:color w:val="4F81BD" w:themeColor="accent1"/>
              </w:rPr>
              <w:t xml:space="preserve">Hvis et medlem af bestyrelsen ikke kan deltage i bestyrelsesmøderne i mindst fire uger i træk, indkaldes den højst rangerende suppleant [således at kønskvoteringen er overholdt]. </w:t>
            </w:r>
          </w:p>
        </w:tc>
        <w:tc>
          <w:tcPr>
            <w:tcW w:w="4834" w:type="dxa"/>
          </w:tcPr>
          <w:p w:rsidR="004C735D" w:rsidRPr="00C60FF8" w:rsidRDefault="004C735D" w:rsidP="004C735D">
            <w:pPr>
              <w:rPr>
                <w:rFonts w:ascii="Arial" w:hAnsi="Arial" w:cs="Arial"/>
              </w:rPr>
            </w:pPr>
          </w:p>
        </w:tc>
        <w:tc>
          <w:tcPr>
            <w:tcW w:w="2409" w:type="dxa"/>
          </w:tcPr>
          <w:p w:rsidR="004C735D" w:rsidRPr="00C60FF8" w:rsidRDefault="004C735D" w:rsidP="004C735D">
            <w:pPr>
              <w:rPr>
                <w:rFonts w:ascii="Arial" w:hAnsi="Arial" w:cs="Arial"/>
              </w:rPr>
            </w:pPr>
            <w:r>
              <w:rPr>
                <w:rFonts w:ascii="Arial" w:hAnsi="Arial" w:cs="Arial"/>
              </w:rPr>
              <w:t>Kan</w:t>
            </w:r>
          </w:p>
        </w:tc>
      </w:tr>
      <w:tr w:rsidR="001530A3" w:rsidRPr="00C60FF8" w:rsidTr="00240E82">
        <w:tc>
          <w:tcPr>
            <w:tcW w:w="959"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
        </w:tc>
        <w:tc>
          <w:tcPr>
            <w:tcW w:w="4834" w:type="dxa"/>
          </w:tcPr>
          <w:p w:rsidR="001530A3" w:rsidRPr="001530A3" w:rsidRDefault="001530A3" w:rsidP="001530A3">
            <w:pPr>
              <w:autoSpaceDE w:val="0"/>
              <w:autoSpaceDN w:val="0"/>
              <w:adjustRightInd w:val="0"/>
              <w:rPr>
                <w:sz w:val="24"/>
                <w:szCs w:val="24"/>
              </w:rPr>
            </w:pPr>
            <w:r w:rsidRPr="00546A3F">
              <w:rPr>
                <w:b/>
                <w:sz w:val="24"/>
                <w:szCs w:val="24"/>
              </w:rPr>
              <w:t>Stk. 3</w:t>
            </w:r>
            <w:r w:rsidRPr="00546A3F">
              <w:rPr>
                <w:sz w:val="24"/>
                <w:szCs w:val="24"/>
              </w:rPr>
              <w:t xml:space="preserve">. Lokalforeningsbestyrelsesmedlemmer skal være medlemmer af partiet </w:t>
            </w:r>
            <w:r>
              <w:rPr>
                <w:sz w:val="24"/>
                <w:szCs w:val="24"/>
              </w:rPr>
              <w:t>og have betalt kontingent.</w:t>
            </w:r>
          </w:p>
        </w:tc>
        <w:tc>
          <w:tcPr>
            <w:tcW w:w="2409" w:type="dxa"/>
          </w:tcPr>
          <w:p w:rsidR="001530A3" w:rsidRPr="00C60FF8" w:rsidRDefault="001530A3" w:rsidP="00240E82">
            <w:pPr>
              <w:rPr>
                <w:rFonts w:ascii="Arial" w:hAnsi="Arial" w:cs="Arial"/>
              </w:rPr>
            </w:pPr>
          </w:p>
        </w:tc>
      </w:tr>
      <w:tr w:rsidR="001530A3" w:rsidRPr="00C60FF8" w:rsidTr="00240E82">
        <w:tc>
          <w:tcPr>
            <w:tcW w:w="959"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
        </w:tc>
        <w:tc>
          <w:tcPr>
            <w:tcW w:w="4834" w:type="dxa"/>
          </w:tcPr>
          <w:p w:rsidR="001530A3" w:rsidRPr="001530A3" w:rsidRDefault="001530A3" w:rsidP="001530A3">
            <w:pPr>
              <w:autoSpaceDE w:val="0"/>
              <w:autoSpaceDN w:val="0"/>
              <w:adjustRightInd w:val="0"/>
              <w:rPr>
                <w:sz w:val="24"/>
                <w:szCs w:val="24"/>
              </w:rPr>
            </w:pPr>
          </w:p>
        </w:tc>
        <w:tc>
          <w:tcPr>
            <w:tcW w:w="2409" w:type="dxa"/>
          </w:tcPr>
          <w:p w:rsidR="001530A3" w:rsidRPr="00C60FF8" w:rsidRDefault="001530A3" w:rsidP="00240E82">
            <w:pPr>
              <w:rPr>
                <w:rFonts w:ascii="Arial" w:hAnsi="Arial" w:cs="Arial"/>
              </w:rPr>
            </w:pPr>
          </w:p>
        </w:tc>
      </w:tr>
      <w:tr w:rsidR="001530A3" w:rsidRPr="00C60FF8" w:rsidTr="00240E82">
        <w:tc>
          <w:tcPr>
            <w:tcW w:w="959"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
        </w:tc>
        <w:tc>
          <w:tcPr>
            <w:tcW w:w="4834" w:type="dxa"/>
          </w:tcPr>
          <w:p w:rsidR="001530A3" w:rsidRPr="00C60FF8" w:rsidRDefault="001530A3" w:rsidP="001530A3">
            <w:pPr>
              <w:autoSpaceDE w:val="0"/>
              <w:autoSpaceDN w:val="0"/>
              <w:adjustRightInd w:val="0"/>
              <w:rPr>
                <w:rFonts w:ascii="Arial" w:hAnsi="Arial" w:cs="Arial"/>
              </w:rPr>
            </w:pPr>
            <w:r w:rsidRPr="00546A3F">
              <w:rPr>
                <w:b/>
                <w:sz w:val="24"/>
                <w:szCs w:val="24"/>
              </w:rPr>
              <w:t>Stk. 6</w:t>
            </w:r>
            <w:r w:rsidRPr="00546A3F">
              <w:rPr>
                <w:sz w:val="24"/>
                <w:szCs w:val="24"/>
              </w:rPr>
              <w:t>. Hvert lokalforeningsbestyrelsesmedlem har én stemme. Ved fravær kan lokalforeningsbestyrelsesmedlemmer afgive stemme ved skriftlig fuldmagt til et andet bestyrelsesmedlem vedr. konkrete beslutningspunkter på dagsordenen.</w:t>
            </w:r>
          </w:p>
        </w:tc>
        <w:tc>
          <w:tcPr>
            <w:tcW w:w="2409" w:type="dxa"/>
          </w:tcPr>
          <w:p w:rsidR="001530A3" w:rsidRPr="00C60FF8" w:rsidRDefault="001530A3" w:rsidP="00240E82">
            <w:pPr>
              <w:rPr>
                <w:rFonts w:ascii="Arial" w:hAnsi="Arial" w:cs="Arial"/>
              </w:rPr>
            </w:pPr>
          </w:p>
        </w:tc>
      </w:tr>
      <w:tr w:rsidR="001530A3" w:rsidRPr="00C60FF8" w:rsidTr="00240E82">
        <w:tc>
          <w:tcPr>
            <w:tcW w:w="959"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
        </w:tc>
        <w:tc>
          <w:tcPr>
            <w:tcW w:w="4834" w:type="dxa"/>
          </w:tcPr>
          <w:p w:rsidR="001530A3" w:rsidRPr="001530A3" w:rsidRDefault="001530A3" w:rsidP="001530A3">
            <w:pPr>
              <w:autoSpaceDE w:val="0"/>
              <w:autoSpaceDN w:val="0"/>
              <w:adjustRightInd w:val="0"/>
              <w:rPr>
                <w:sz w:val="24"/>
                <w:szCs w:val="24"/>
              </w:rPr>
            </w:pPr>
            <w:r w:rsidRPr="00546A3F">
              <w:rPr>
                <w:b/>
                <w:sz w:val="24"/>
                <w:szCs w:val="24"/>
              </w:rPr>
              <w:t>Stk. 11</w:t>
            </w:r>
            <w:r w:rsidRPr="00546A3F">
              <w:rPr>
                <w:sz w:val="24"/>
                <w:szCs w:val="24"/>
              </w:rPr>
              <w:t xml:space="preserve">. Hvis forkvinden/manden trækker sig fra lokalforeningsbestyrelsen, bliver </w:t>
            </w:r>
            <w:proofErr w:type="spellStart"/>
            <w:r w:rsidRPr="00546A3F">
              <w:rPr>
                <w:sz w:val="24"/>
                <w:szCs w:val="24"/>
              </w:rPr>
              <w:t>næstforkvinde</w:t>
            </w:r>
            <w:proofErr w:type="spellEnd"/>
            <w:r w:rsidRPr="00546A3F">
              <w:rPr>
                <w:sz w:val="24"/>
                <w:szCs w:val="24"/>
              </w:rPr>
              <w:t>/mand konstitueret som forkvinde/mand. Der indkaldes den højest rangerede suppleant, og bestyrelsen konstituerer</w:t>
            </w:r>
            <w:r>
              <w:rPr>
                <w:sz w:val="24"/>
                <w:szCs w:val="24"/>
              </w:rPr>
              <w:t xml:space="preserve"> </w:t>
            </w:r>
            <w:r w:rsidRPr="00546A3F">
              <w:rPr>
                <w:sz w:val="24"/>
                <w:szCs w:val="24"/>
              </w:rPr>
              <w:t xml:space="preserve">sig selv med ny </w:t>
            </w:r>
            <w:proofErr w:type="spellStart"/>
            <w:r w:rsidRPr="00546A3F">
              <w:rPr>
                <w:sz w:val="24"/>
                <w:szCs w:val="24"/>
              </w:rPr>
              <w:t>næstforkvinde</w:t>
            </w:r>
            <w:proofErr w:type="spellEnd"/>
            <w:r w:rsidRPr="00546A3F">
              <w:rPr>
                <w:sz w:val="24"/>
                <w:szCs w:val="24"/>
              </w:rPr>
              <w:t>/mand.</w:t>
            </w:r>
            <w:r>
              <w:rPr>
                <w:sz w:val="24"/>
                <w:szCs w:val="24"/>
              </w:rPr>
              <w:t xml:space="preserve"> </w:t>
            </w:r>
          </w:p>
        </w:tc>
        <w:tc>
          <w:tcPr>
            <w:tcW w:w="2409" w:type="dxa"/>
          </w:tcPr>
          <w:p w:rsidR="001530A3" w:rsidRPr="00C60FF8" w:rsidRDefault="001530A3" w:rsidP="00240E82">
            <w:pPr>
              <w:rPr>
                <w:rFonts w:ascii="Arial" w:hAnsi="Arial" w:cs="Arial"/>
              </w:rPr>
            </w:pPr>
          </w:p>
        </w:tc>
      </w:tr>
    </w:tbl>
    <w:p w:rsidR="00E34C97" w:rsidRDefault="00E34C97">
      <w:r>
        <w:br w:type="page"/>
      </w:r>
    </w:p>
    <w:tbl>
      <w:tblPr>
        <w:tblStyle w:val="Tabel-Gitter"/>
        <w:tblW w:w="0" w:type="auto"/>
        <w:tblLook w:val="04A0" w:firstRow="1" w:lastRow="0" w:firstColumn="1" w:lastColumn="0" w:noHBand="0" w:noVBand="1"/>
      </w:tblPr>
      <w:tblGrid>
        <w:gridCol w:w="959"/>
        <w:gridCol w:w="4834"/>
        <w:gridCol w:w="4834"/>
        <w:gridCol w:w="2409"/>
      </w:tblGrid>
      <w:tr w:rsidR="001530A3" w:rsidRPr="00C60FF8" w:rsidTr="001530A3">
        <w:tc>
          <w:tcPr>
            <w:tcW w:w="959" w:type="dxa"/>
          </w:tcPr>
          <w:p w:rsidR="001530A3" w:rsidRPr="00E16BEA" w:rsidRDefault="001530A3" w:rsidP="001530A3">
            <w:pPr>
              <w:rPr>
                <w:rFonts w:ascii="Arial" w:hAnsi="Arial" w:cs="Arial"/>
                <w:b/>
              </w:rPr>
            </w:pPr>
            <w:r>
              <w:rPr>
                <w:rFonts w:ascii="Arial" w:hAnsi="Arial" w:cs="Arial"/>
                <w:b/>
              </w:rPr>
              <w:lastRenderedPageBreak/>
              <w:t>§ 11</w:t>
            </w: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Bydelsforeninger</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0"/>
              </w:tabs>
              <w:rPr>
                <w:rFonts w:ascii="Arial" w:hAnsi="Arial" w:cs="Arial"/>
              </w:rPr>
            </w:pPr>
            <w:r>
              <w:rPr>
                <w:rFonts w:ascii="Arial" w:hAnsi="Arial" w:cs="Arial"/>
              </w:rPr>
              <w:t>Under Lokalforeninger kan bydelsforeninger oprettes, som eksempelvis kan dække opstillingskredse eller administrativt fastlagte bydelsgrænser.</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Pr="00C60FF8" w:rsidRDefault="001530A3" w:rsidP="001530A3">
            <w:pPr>
              <w:tabs>
                <w:tab w:val="left" w:pos="0"/>
              </w:tabs>
              <w:rPr>
                <w:rFonts w:ascii="Arial" w:hAnsi="Arial" w:cs="Arial"/>
              </w:rPr>
            </w:pPr>
            <w:r>
              <w:rPr>
                <w:rFonts w:ascii="Arial" w:hAnsi="Arial" w:cs="Arial"/>
                <w:color w:val="4F81BD" w:themeColor="accent1"/>
              </w:rPr>
              <w:t>Kommuneforeninger og Bydelsforeninger aftaler med enstemmighed, hvorledes opgaver, ansvar og budget fordeles. Ved uenighed inddrages Hovedbestyrelsen eller Konfliktmæglingsrådet. Der udbetales ikke midler fra landsorganisationen, hvis der ikke er en gældende aftale mellem Lokalforeningen og Bydelsforeningen. (Gælder fra 2017)</w:t>
            </w:r>
          </w:p>
        </w:tc>
        <w:tc>
          <w:tcPr>
            <w:tcW w:w="4834" w:type="dxa"/>
          </w:tcPr>
          <w:p w:rsidR="001530A3" w:rsidRPr="00C60FF8" w:rsidRDefault="001530A3" w:rsidP="001530A3">
            <w:pPr>
              <w:rPr>
                <w:rFonts w:ascii="Arial" w:hAnsi="Arial" w:cs="Arial"/>
              </w:rPr>
            </w:pPr>
            <w:r>
              <w:rPr>
                <w:rFonts w:ascii="Arial" w:hAnsi="Arial" w:cs="Arial"/>
              </w:rPr>
              <w:t>Kan</w:t>
            </w: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Kapitel 3 Valg af kandidater</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E85835" w:rsidRDefault="001530A3" w:rsidP="001530A3">
            <w:pPr>
              <w:rPr>
                <w:rFonts w:ascii="Arial" w:hAnsi="Arial" w:cs="Arial"/>
                <w:b/>
              </w:rPr>
            </w:pPr>
            <w:r>
              <w:rPr>
                <w:rFonts w:ascii="Arial" w:hAnsi="Arial" w:cs="Arial"/>
                <w:b/>
              </w:rPr>
              <w:t>§ 12</w:t>
            </w:r>
          </w:p>
        </w:tc>
        <w:tc>
          <w:tcPr>
            <w:tcW w:w="4834" w:type="dxa"/>
          </w:tcPr>
          <w:p w:rsidR="001530A3" w:rsidRPr="00C60FF8" w:rsidRDefault="001530A3" w:rsidP="001530A3">
            <w:pPr>
              <w:tabs>
                <w:tab w:val="left" w:pos="567"/>
              </w:tabs>
              <w:rPr>
                <w:rFonts w:ascii="Arial" w:hAnsi="Arial" w:cs="Arial"/>
              </w:rPr>
            </w:pPr>
            <w:r>
              <w:rPr>
                <w:rFonts w:ascii="Arial" w:hAnsi="Arial" w:cs="Arial"/>
                <w:b/>
              </w:rPr>
              <w:t>Tillidsvalgte</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0"/>
              </w:tabs>
              <w:rPr>
                <w:rFonts w:ascii="Arial" w:hAnsi="Arial" w:cs="Arial"/>
              </w:rPr>
            </w:pPr>
            <w:r>
              <w:rPr>
                <w:rFonts w:ascii="Arial" w:hAnsi="Arial" w:cs="Arial"/>
              </w:rPr>
              <w:t>Personer, der er medlem af en bestyrelse eller kandidat til kommunalbestyrelsen eller Folketinget, må ikke være medlem af andre politiske partier. Alle omtalte personer forventes at arbejde i et fællesskab til Alternativets bedste.</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Pr="00C60FF8" w:rsidRDefault="001530A3" w:rsidP="001530A3">
            <w:pPr>
              <w:tabs>
                <w:tab w:val="left" w:pos="34"/>
              </w:tabs>
              <w:ind w:firstLine="34"/>
              <w:rPr>
                <w:rFonts w:ascii="Arial" w:hAnsi="Arial" w:cs="Arial"/>
              </w:rPr>
            </w:pPr>
            <w:r>
              <w:rPr>
                <w:rFonts w:ascii="Arial" w:hAnsi="Arial" w:cs="Arial"/>
              </w:rPr>
              <w:t>Kandidater til alle politiske hverv skal have været medlem af Alternativet i minimum tre måneder ved det opstillingsmøde, hvor de vælges af medlemmerne.</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3</w:t>
            </w:r>
          </w:p>
        </w:tc>
        <w:tc>
          <w:tcPr>
            <w:tcW w:w="4834" w:type="dxa"/>
          </w:tcPr>
          <w:p w:rsidR="001530A3" w:rsidRPr="00C60FF8" w:rsidRDefault="001530A3" w:rsidP="001530A3">
            <w:pPr>
              <w:rPr>
                <w:rFonts w:ascii="Arial" w:hAnsi="Arial" w:cs="Arial"/>
              </w:rPr>
            </w:pPr>
            <w:r>
              <w:rPr>
                <w:rFonts w:ascii="Arial" w:hAnsi="Arial" w:cs="Arial"/>
              </w:rPr>
              <w:t>Kandidater til organisatoriske hverv er valgbare 14 dage efter kontingentet er indbetalt.</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4</w:t>
            </w: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rPr>
              <w:t>Alle tillidsvalgte i Lokalforeningen er valgt for et år og kan genvælges.</w:t>
            </w:r>
          </w:p>
        </w:tc>
        <w:tc>
          <w:tcPr>
            <w:tcW w:w="4834" w:type="dxa"/>
          </w:tcPr>
          <w:p w:rsidR="001530A3" w:rsidRPr="00C60FF8" w:rsidRDefault="001530A3" w:rsidP="001530A3">
            <w:pPr>
              <w:rPr>
                <w:rFonts w:ascii="Arial" w:hAnsi="Arial" w:cs="Arial"/>
              </w:rPr>
            </w:pPr>
            <w:r>
              <w:rPr>
                <w:b/>
                <w:sz w:val="24"/>
                <w:szCs w:val="24"/>
              </w:rPr>
              <w:t xml:space="preserve">§ 7 </w:t>
            </w:r>
            <w:r w:rsidRPr="00546A3F">
              <w:rPr>
                <w:b/>
                <w:sz w:val="24"/>
                <w:szCs w:val="24"/>
              </w:rPr>
              <w:t>Stk. 5</w:t>
            </w:r>
            <w:r w:rsidRPr="00546A3F">
              <w:rPr>
                <w:sz w:val="24"/>
                <w:szCs w:val="24"/>
              </w:rPr>
              <w:t xml:space="preserve">. Lokalforeningsbestyrelsesmedlemmer er valgt for ét år ad gangen, og </w:t>
            </w:r>
            <w:r>
              <w:rPr>
                <w:sz w:val="24"/>
                <w:szCs w:val="24"/>
              </w:rPr>
              <w:t>medlemmerne kan genvælges.</w:t>
            </w: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E85835" w:rsidRDefault="001530A3" w:rsidP="001530A3">
            <w:pPr>
              <w:rPr>
                <w:rFonts w:ascii="Arial" w:hAnsi="Arial" w:cs="Arial"/>
                <w:b/>
              </w:rPr>
            </w:pPr>
            <w:r>
              <w:rPr>
                <w:rFonts w:ascii="Arial" w:hAnsi="Arial" w:cs="Arial"/>
                <w:b/>
              </w:rPr>
              <w:t>§ 13</w:t>
            </w:r>
          </w:p>
        </w:tc>
        <w:tc>
          <w:tcPr>
            <w:tcW w:w="4834" w:type="dxa"/>
          </w:tcPr>
          <w:p w:rsidR="001530A3" w:rsidRPr="00C60FF8" w:rsidRDefault="001530A3" w:rsidP="001530A3">
            <w:pPr>
              <w:rPr>
                <w:rFonts w:ascii="Arial" w:hAnsi="Arial" w:cs="Arial"/>
              </w:rPr>
            </w:pPr>
            <w:r>
              <w:rPr>
                <w:rFonts w:ascii="Arial" w:hAnsi="Arial" w:cs="Arial"/>
                <w:b/>
              </w:rPr>
              <w:t>Lokalforeningens opstillingsmøde</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0"/>
              </w:tabs>
              <w:rPr>
                <w:rFonts w:ascii="Arial" w:hAnsi="Arial" w:cs="Arial"/>
              </w:rPr>
            </w:pPr>
            <w:r>
              <w:rPr>
                <w:rFonts w:ascii="Arial" w:hAnsi="Arial" w:cs="Arial"/>
              </w:rPr>
              <w:t xml:space="preserve">På et årligt opstillingsmøde afholdt i januar eller senest fire uger før Storkredsens </w:t>
            </w:r>
            <w:r>
              <w:rPr>
                <w:rFonts w:ascii="Arial" w:hAnsi="Arial" w:cs="Arial"/>
              </w:rPr>
              <w:lastRenderedPageBreak/>
              <w:t>opstillingsmøde vælger eller genvælger Lokalforeningen kandidater til kommunalbestyrelsesvalg, og indstiller eventuelt kandidater til folketingsvalg.</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1a</w:t>
            </w:r>
          </w:p>
        </w:tc>
        <w:tc>
          <w:tcPr>
            <w:tcW w:w="4834" w:type="dxa"/>
          </w:tcPr>
          <w:p w:rsidR="001530A3" w:rsidRPr="00C60FF8" w:rsidRDefault="001530A3" w:rsidP="001530A3">
            <w:pPr>
              <w:tabs>
                <w:tab w:val="left" w:pos="34"/>
              </w:tabs>
              <w:rPr>
                <w:rFonts w:ascii="Arial" w:hAnsi="Arial" w:cs="Arial"/>
              </w:rPr>
            </w:pPr>
            <w:r>
              <w:rPr>
                <w:rFonts w:ascii="Arial" w:hAnsi="Arial" w:cs="Arial"/>
              </w:rPr>
              <w:t>Som overgangsordning kan opstillingsmødet, der skulle holdes i januar 2017, holdes på et tidligere tidspunkt. Kandidater, der vælges på dette møde er ikke på valg før januar 2018, med mindre andet er meldt ud i forbindelse med valghandlingen.</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Pr="00C60FF8" w:rsidRDefault="001530A3" w:rsidP="001530A3">
            <w:pPr>
              <w:tabs>
                <w:tab w:val="left" w:pos="34"/>
              </w:tabs>
              <w:rPr>
                <w:rFonts w:ascii="Arial" w:hAnsi="Arial" w:cs="Arial"/>
              </w:rPr>
            </w:pPr>
            <w:r w:rsidRPr="0010503B">
              <w:rPr>
                <w:rFonts w:ascii="Arial" w:hAnsi="Arial" w:cs="Arial"/>
                <w:color w:val="4F81BD" w:themeColor="accent1"/>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c>
          <w:tcPr>
            <w:tcW w:w="4834" w:type="dxa"/>
          </w:tcPr>
          <w:p w:rsidR="001530A3" w:rsidRPr="00C60FF8" w:rsidRDefault="001530A3" w:rsidP="001530A3">
            <w:pPr>
              <w:rPr>
                <w:rFonts w:ascii="Arial" w:hAnsi="Arial" w:cs="Arial"/>
              </w:rPr>
            </w:pPr>
            <w:r>
              <w:rPr>
                <w:rFonts w:ascii="Arial" w:hAnsi="Arial" w:cs="Arial"/>
              </w:rPr>
              <w:t>Kan</w:t>
            </w: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3</w:t>
            </w:r>
          </w:p>
        </w:tc>
        <w:tc>
          <w:tcPr>
            <w:tcW w:w="4834" w:type="dxa"/>
          </w:tcPr>
          <w:p w:rsidR="001530A3" w:rsidRPr="00C60FF8" w:rsidRDefault="001530A3" w:rsidP="001530A3">
            <w:pPr>
              <w:tabs>
                <w:tab w:val="left" w:pos="0"/>
              </w:tabs>
              <w:rPr>
                <w:rFonts w:ascii="Arial" w:hAnsi="Arial" w:cs="Arial"/>
              </w:rPr>
            </w:pPr>
            <w:r w:rsidRPr="0010503B">
              <w:rPr>
                <w:rFonts w:ascii="Arial" w:hAnsi="Arial" w:cs="Arial"/>
                <w:color w:val="4F81BD" w:themeColor="accent1"/>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4834" w:type="dxa"/>
          </w:tcPr>
          <w:p w:rsidR="001530A3" w:rsidRPr="00C60FF8" w:rsidRDefault="001530A3" w:rsidP="001530A3">
            <w:pPr>
              <w:rPr>
                <w:rFonts w:ascii="Arial" w:hAnsi="Arial" w:cs="Arial"/>
              </w:rPr>
            </w:pPr>
            <w:r>
              <w:rPr>
                <w:rFonts w:ascii="Arial" w:hAnsi="Arial" w:cs="Arial"/>
              </w:rPr>
              <w:t>Kan</w:t>
            </w: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E85835" w:rsidRDefault="001530A3" w:rsidP="001530A3">
            <w:pPr>
              <w:rPr>
                <w:rFonts w:ascii="Arial" w:hAnsi="Arial" w:cs="Arial"/>
                <w:b/>
              </w:rPr>
            </w:pPr>
            <w:r>
              <w:rPr>
                <w:rFonts w:ascii="Arial" w:hAnsi="Arial" w:cs="Arial"/>
                <w:b/>
              </w:rPr>
              <w:t>§ 14</w:t>
            </w: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Indstilling af kandidater til Folketinget</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0"/>
              </w:tabs>
              <w:rPr>
                <w:rFonts w:ascii="Arial" w:hAnsi="Arial" w:cs="Arial"/>
              </w:rPr>
            </w:pPr>
            <w:r>
              <w:rPr>
                <w:rFonts w:ascii="Arial" w:hAnsi="Arial" w:cs="Arial"/>
              </w:rPr>
              <w:t>På et opstillingsmøde kan Lokalforeningen indstille kandidater til Storkredsforeningens opstillingsmøde. At indstille en kandidat fra opstillingsmøde i Lokalforeningen betyder, at de får Lokalforeningens anbefaling.</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Pr="00C60FF8" w:rsidRDefault="001530A3" w:rsidP="001530A3">
            <w:pPr>
              <w:rPr>
                <w:rFonts w:ascii="Arial" w:hAnsi="Arial" w:cs="Arial"/>
              </w:rPr>
            </w:pPr>
            <w:r>
              <w:rPr>
                <w:rFonts w:ascii="Arial" w:hAnsi="Arial" w:cs="Arial"/>
              </w:rPr>
              <w:t>Lokalforeningen kan ikke på egen hånd opstille kandidater til folketingsvalget.</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3</w:t>
            </w:r>
          </w:p>
        </w:tc>
        <w:tc>
          <w:tcPr>
            <w:tcW w:w="4834" w:type="dxa"/>
          </w:tcPr>
          <w:p w:rsidR="001530A3" w:rsidRPr="00BE34EA" w:rsidRDefault="001530A3" w:rsidP="001530A3">
            <w:pPr>
              <w:rPr>
                <w:rFonts w:ascii="Arial" w:hAnsi="Arial" w:cs="Arial"/>
              </w:rPr>
            </w:pPr>
            <w:r w:rsidRPr="00BE34EA">
              <w:rPr>
                <w:rFonts w:ascii="Arial" w:hAnsi="Arial" w:cs="Arial"/>
              </w:rPr>
              <w:t>Lokalforeningen vælger/udpeger en repræsentant til Kandidatudvalget i Storkredsen. Kandidatudvalget koordinerer kandidat- og opstillingsprocesserne i hele storkredsen med hensyn til folketingsvalg.</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lastRenderedPageBreak/>
              <w:t>Stk. 4</w:t>
            </w:r>
          </w:p>
        </w:tc>
        <w:tc>
          <w:tcPr>
            <w:tcW w:w="4834" w:type="dxa"/>
          </w:tcPr>
          <w:p w:rsidR="001530A3" w:rsidRPr="00C60FF8" w:rsidRDefault="001530A3" w:rsidP="001530A3">
            <w:pPr>
              <w:tabs>
                <w:tab w:val="left" w:pos="0"/>
              </w:tabs>
              <w:rPr>
                <w:rFonts w:ascii="Arial" w:hAnsi="Arial" w:cs="Arial"/>
              </w:rPr>
            </w:pPr>
            <w:r w:rsidRPr="00BB0C77">
              <w:rPr>
                <w:rFonts w:ascii="Arial" w:hAnsi="Arial" w:cs="Arial"/>
                <w:color w:val="4F81BD" w:themeColor="accent1"/>
              </w:rPr>
              <w:t>En lokalt indstille</w:t>
            </w:r>
            <w:r>
              <w:rPr>
                <w:rFonts w:ascii="Arial" w:hAnsi="Arial" w:cs="Arial"/>
                <w:color w:val="4F81BD" w:themeColor="accent1"/>
              </w:rPr>
              <w:t>t</w:t>
            </w:r>
            <w:r w:rsidRPr="00BB0C77">
              <w:rPr>
                <w:rFonts w:ascii="Arial" w:hAnsi="Arial" w:cs="Arial"/>
                <w:color w:val="4F81BD" w:themeColor="accent1"/>
              </w:rPr>
              <w:t xml:space="preserve"> kandidat, som senere opstilles af Storkredsforeningen, er samtidig kandidat for hele Storkredsforeningen.</w:t>
            </w:r>
          </w:p>
        </w:tc>
        <w:tc>
          <w:tcPr>
            <w:tcW w:w="4834" w:type="dxa"/>
          </w:tcPr>
          <w:p w:rsidR="001530A3" w:rsidRPr="00C60FF8" w:rsidRDefault="001530A3" w:rsidP="001530A3">
            <w:pPr>
              <w:rPr>
                <w:rFonts w:ascii="Arial" w:hAnsi="Arial" w:cs="Arial"/>
              </w:rPr>
            </w:pPr>
            <w:r>
              <w:rPr>
                <w:rFonts w:ascii="Arial" w:hAnsi="Arial" w:cs="Arial"/>
              </w:rPr>
              <w:t>Kan</w:t>
            </w: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F9495D" w:rsidRDefault="001530A3" w:rsidP="001530A3">
            <w:pPr>
              <w:rPr>
                <w:rFonts w:ascii="Arial" w:hAnsi="Arial" w:cs="Arial"/>
                <w:b/>
              </w:rPr>
            </w:pPr>
            <w:r>
              <w:rPr>
                <w:rFonts w:ascii="Arial" w:hAnsi="Arial" w:cs="Arial"/>
                <w:b/>
              </w:rPr>
              <w:t>§ 15</w:t>
            </w: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Afstemninger og valg</w:t>
            </w:r>
          </w:p>
        </w:tc>
        <w:tc>
          <w:tcPr>
            <w:tcW w:w="4834" w:type="dxa"/>
          </w:tcPr>
          <w:p w:rsidR="001530A3" w:rsidRPr="001530A3" w:rsidRDefault="001530A3" w:rsidP="001530A3">
            <w:pPr>
              <w:autoSpaceDE w:val="0"/>
              <w:autoSpaceDN w:val="0"/>
              <w:adjustRightInd w:val="0"/>
              <w:rPr>
                <w:b/>
                <w:sz w:val="24"/>
                <w:szCs w:val="24"/>
              </w:rPr>
            </w:pPr>
            <w:r w:rsidRPr="00546A3F">
              <w:rPr>
                <w:b/>
                <w:sz w:val="24"/>
                <w:szCs w:val="24"/>
              </w:rPr>
              <w:t>§ 17</w:t>
            </w:r>
            <w:r>
              <w:rPr>
                <w:b/>
                <w:sz w:val="24"/>
                <w:szCs w:val="24"/>
              </w:rPr>
              <w:t>. Afstemninger og valg</w:t>
            </w: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0"/>
              </w:tabs>
              <w:rPr>
                <w:rFonts w:ascii="Arial" w:hAnsi="Arial" w:cs="Arial"/>
              </w:rPr>
            </w:pPr>
            <w:r>
              <w:rPr>
                <w:rFonts w:ascii="Arial" w:hAnsi="Arial" w:cs="Arial"/>
              </w:rPr>
              <w:t>Valg af personer til tillidsposter, der rækker ud over det enkelte møde, skal altid ske skriftligt.</w:t>
            </w:r>
          </w:p>
        </w:tc>
        <w:tc>
          <w:tcPr>
            <w:tcW w:w="4834" w:type="dxa"/>
          </w:tcPr>
          <w:p w:rsidR="001530A3" w:rsidRPr="00546A3F" w:rsidRDefault="001530A3" w:rsidP="001530A3">
            <w:pPr>
              <w:autoSpaceDE w:val="0"/>
              <w:autoSpaceDN w:val="0"/>
              <w:adjustRightInd w:val="0"/>
              <w:rPr>
                <w:sz w:val="24"/>
                <w:szCs w:val="24"/>
              </w:rPr>
            </w:pPr>
            <w:r w:rsidRPr="00546A3F">
              <w:rPr>
                <w:b/>
                <w:sz w:val="24"/>
                <w:szCs w:val="24"/>
              </w:rPr>
              <w:t>Stk. 1.</w:t>
            </w:r>
            <w:r w:rsidRPr="00546A3F">
              <w:rPr>
                <w:sz w:val="24"/>
                <w:szCs w:val="24"/>
              </w:rPr>
              <w:t xml:space="preserve"> Valg af personer til tillidsposter, der rækker ud over det enkelte møde, </w:t>
            </w:r>
            <w:r>
              <w:rPr>
                <w:sz w:val="24"/>
                <w:szCs w:val="24"/>
              </w:rPr>
              <w:t>skal</w:t>
            </w:r>
            <w:r w:rsidRPr="00546A3F">
              <w:rPr>
                <w:sz w:val="24"/>
                <w:szCs w:val="24"/>
              </w:rPr>
              <w:t xml:space="preserve"> </w:t>
            </w:r>
            <w:r>
              <w:rPr>
                <w:sz w:val="24"/>
                <w:szCs w:val="24"/>
              </w:rPr>
              <w:t>s</w:t>
            </w:r>
            <w:r w:rsidRPr="00546A3F">
              <w:rPr>
                <w:sz w:val="24"/>
                <w:szCs w:val="24"/>
              </w:rPr>
              <w:t>ke</w:t>
            </w:r>
          </w:p>
          <w:p w:rsidR="001530A3" w:rsidRPr="00546A3F" w:rsidRDefault="001530A3" w:rsidP="001530A3">
            <w:pPr>
              <w:autoSpaceDE w:val="0"/>
              <w:autoSpaceDN w:val="0"/>
              <w:adjustRightInd w:val="0"/>
              <w:rPr>
                <w:sz w:val="24"/>
                <w:szCs w:val="24"/>
              </w:rPr>
            </w:pPr>
            <w:r>
              <w:rPr>
                <w:sz w:val="24"/>
                <w:szCs w:val="24"/>
              </w:rPr>
              <w:t>skriftligt, hvis mindst et medlem ønsker dette.</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Default="001530A3" w:rsidP="001530A3">
            <w:pPr>
              <w:tabs>
                <w:tab w:val="left" w:pos="34"/>
              </w:tabs>
              <w:rPr>
                <w:rFonts w:ascii="Arial" w:hAnsi="Arial" w:cs="Arial"/>
              </w:rPr>
            </w:pPr>
            <w:r>
              <w:rPr>
                <w:rFonts w:ascii="Arial" w:hAnsi="Arial" w:cs="Arial"/>
              </w:rPr>
              <w:t xml:space="preserve">Ved alle valg til et bestemt antal kandidater kan hvert stemmeberettiget medlem højst stemme på halvdelen af det antal kandidater, der skal vælges. Hvis et ulige antal kandidater skal vælges, rundes der op. </w:t>
            </w:r>
            <w:r>
              <w:rPr>
                <w:rFonts w:ascii="Arial" w:hAnsi="Arial" w:cs="Arial"/>
              </w:rPr>
              <w:br/>
              <w:t>Det enkelte medlem afgør selv, hvor mange stemmer, der afgives. Der kan kun afgives én stemme pr. kandidat.</w:t>
            </w:r>
            <w:r w:rsidRPr="00C60FF8">
              <w:rPr>
                <w:rFonts w:ascii="Arial" w:hAnsi="Arial" w:cs="Arial"/>
              </w:rPr>
              <w:t xml:space="preserve"> </w:t>
            </w:r>
          </w:p>
          <w:p w:rsidR="001530A3" w:rsidRPr="00C60FF8" w:rsidRDefault="001530A3" w:rsidP="001530A3">
            <w:pPr>
              <w:tabs>
                <w:tab w:val="left" w:pos="34"/>
              </w:tabs>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3</w:t>
            </w:r>
          </w:p>
        </w:tc>
        <w:tc>
          <w:tcPr>
            <w:tcW w:w="4834" w:type="dxa"/>
          </w:tcPr>
          <w:p w:rsidR="001530A3" w:rsidRPr="00C60FF8" w:rsidRDefault="001530A3" w:rsidP="001530A3">
            <w:pPr>
              <w:tabs>
                <w:tab w:val="left" w:pos="0"/>
              </w:tabs>
              <w:rPr>
                <w:rFonts w:ascii="Arial" w:hAnsi="Arial" w:cs="Arial"/>
              </w:rPr>
            </w:pPr>
            <w:r>
              <w:rPr>
                <w:rFonts w:ascii="Arial" w:hAnsi="Arial" w:cs="Arial"/>
              </w:rPr>
              <w:t xml:space="preserve">I tilfælde af stemmelighed på det yderste mandat i et forum jf. stk. to, skal der trækkes lod mellem de pågældende kandidater. </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4</w:t>
            </w:r>
          </w:p>
        </w:tc>
        <w:tc>
          <w:tcPr>
            <w:tcW w:w="4834" w:type="dxa"/>
          </w:tcPr>
          <w:p w:rsidR="001530A3" w:rsidRPr="00C60FF8" w:rsidRDefault="001530A3" w:rsidP="001530A3">
            <w:pPr>
              <w:tabs>
                <w:tab w:val="left" w:pos="0"/>
              </w:tabs>
              <w:rPr>
                <w:rFonts w:ascii="Arial" w:hAnsi="Arial" w:cs="Arial"/>
              </w:rPr>
            </w:pPr>
            <w:r>
              <w:rPr>
                <w:rFonts w:ascii="Arial" w:hAnsi="Arial" w:cs="Arial"/>
              </w:rPr>
              <w:t xml:space="preserve">Til valg uden et bestemt antal kandidater, kan </w:t>
            </w:r>
            <w:proofErr w:type="gramStart"/>
            <w:r>
              <w:rPr>
                <w:rFonts w:ascii="Arial" w:hAnsi="Arial" w:cs="Arial"/>
              </w:rPr>
              <w:t>er</w:t>
            </w:r>
            <w:proofErr w:type="gramEnd"/>
            <w:r>
              <w:rPr>
                <w:rFonts w:ascii="Arial" w:hAnsi="Arial" w:cs="Arial"/>
              </w:rPr>
              <w:t xml:space="preserve"> kandidat anses for godkendt, såfremt denne har modtaget tilslutning fra mere end 50 % af de afgivne stemmer, inklusiv blanke stemmer. </w:t>
            </w:r>
            <w:r>
              <w:rPr>
                <w:rFonts w:ascii="Arial" w:hAnsi="Arial" w:cs="Arial"/>
              </w:rPr>
              <w:br/>
              <w:t>Der kan afgives stemmer på alle kandidater og der kan kun afgives én stemme pr. kandidat.</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5</w:t>
            </w:r>
          </w:p>
        </w:tc>
        <w:tc>
          <w:tcPr>
            <w:tcW w:w="4834" w:type="dxa"/>
          </w:tcPr>
          <w:p w:rsidR="001530A3" w:rsidRPr="00C60FF8" w:rsidRDefault="001530A3" w:rsidP="001530A3">
            <w:pPr>
              <w:rPr>
                <w:rFonts w:ascii="Arial" w:hAnsi="Arial" w:cs="Arial"/>
              </w:rPr>
            </w:pPr>
            <w:r>
              <w:rPr>
                <w:rFonts w:ascii="Arial" w:hAnsi="Arial" w:cs="Arial"/>
              </w:rPr>
              <w:t>Folketingskandidater indstilles til valg på Storkredsens opstillingsmøde jf. stk. 4.</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6</w:t>
            </w:r>
          </w:p>
        </w:tc>
        <w:tc>
          <w:tcPr>
            <w:tcW w:w="4834" w:type="dxa"/>
          </w:tcPr>
          <w:p w:rsidR="001530A3" w:rsidRPr="00C60FF8" w:rsidRDefault="001530A3" w:rsidP="001530A3">
            <w:pPr>
              <w:tabs>
                <w:tab w:val="left" w:pos="0"/>
              </w:tabs>
              <w:rPr>
                <w:rFonts w:ascii="Arial" w:hAnsi="Arial" w:cs="Arial"/>
              </w:rPr>
            </w:pPr>
            <w:r>
              <w:rPr>
                <w:rFonts w:ascii="Arial" w:hAnsi="Arial" w:cs="Arial"/>
              </w:rPr>
              <w:t>En anden afstemningsform kan vedtages med mindst 2/3 flertal på mødet. Forslaget skal være sendt ud [1-2] uger før mødet.</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Kapitel 5 Økonomi</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F9495D" w:rsidRDefault="001530A3" w:rsidP="001530A3">
            <w:pPr>
              <w:rPr>
                <w:rFonts w:ascii="Arial" w:hAnsi="Arial" w:cs="Arial"/>
                <w:b/>
              </w:rPr>
            </w:pPr>
            <w:r>
              <w:rPr>
                <w:rFonts w:ascii="Arial" w:hAnsi="Arial" w:cs="Arial"/>
                <w:b/>
              </w:rPr>
              <w:t>§ 16</w:t>
            </w:r>
          </w:p>
        </w:tc>
        <w:tc>
          <w:tcPr>
            <w:tcW w:w="4834" w:type="dxa"/>
          </w:tcPr>
          <w:p w:rsidR="001530A3" w:rsidRPr="00C60FF8" w:rsidRDefault="001530A3" w:rsidP="001530A3">
            <w:pPr>
              <w:tabs>
                <w:tab w:val="left" w:pos="567"/>
              </w:tabs>
              <w:rPr>
                <w:rFonts w:ascii="Arial" w:hAnsi="Arial" w:cs="Arial"/>
              </w:rPr>
            </w:pPr>
            <w:r>
              <w:rPr>
                <w:rFonts w:ascii="Arial" w:hAnsi="Arial" w:cs="Arial"/>
                <w:b/>
              </w:rPr>
              <w:t>Tegning og Økonomi</w:t>
            </w:r>
          </w:p>
        </w:tc>
        <w:tc>
          <w:tcPr>
            <w:tcW w:w="4834" w:type="dxa"/>
          </w:tcPr>
          <w:p w:rsidR="001530A3" w:rsidRDefault="001530A3" w:rsidP="001530A3">
            <w:pPr>
              <w:autoSpaceDE w:val="0"/>
              <w:autoSpaceDN w:val="0"/>
              <w:adjustRightInd w:val="0"/>
              <w:rPr>
                <w:b/>
                <w:sz w:val="24"/>
                <w:szCs w:val="24"/>
              </w:rPr>
            </w:pPr>
            <w:r w:rsidRPr="00546A3F">
              <w:rPr>
                <w:b/>
                <w:sz w:val="24"/>
                <w:szCs w:val="24"/>
              </w:rPr>
              <w:t>§ 14</w:t>
            </w:r>
            <w:r>
              <w:rPr>
                <w:b/>
                <w:sz w:val="24"/>
                <w:szCs w:val="24"/>
              </w:rPr>
              <w:t>.</w:t>
            </w:r>
            <w:r w:rsidRPr="00546A3F">
              <w:rPr>
                <w:b/>
                <w:sz w:val="24"/>
                <w:szCs w:val="24"/>
              </w:rPr>
              <w:t xml:space="preserve"> Kontingent og øk</w:t>
            </w:r>
            <w:r>
              <w:rPr>
                <w:b/>
                <w:sz w:val="24"/>
                <w:szCs w:val="24"/>
              </w:rPr>
              <w:t>onomi</w:t>
            </w:r>
          </w:p>
          <w:p w:rsidR="001530A3" w:rsidRPr="001530A3" w:rsidRDefault="001530A3" w:rsidP="001530A3">
            <w:pPr>
              <w:autoSpaceDE w:val="0"/>
              <w:autoSpaceDN w:val="0"/>
              <w:adjustRightInd w:val="0"/>
              <w:rPr>
                <w:sz w:val="24"/>
                <w:szCs w:val="24"/>
              </w:rPr>
            </w:pPr>
            <w:r w:rsidRPr="00546A3F">
              <w:rPr>
                <w:b/>
                <w:sz w:val="24"/>
                <w:szCs w:val="24"/>
              </w:rPr>
              <w:t>§ 11</w:t>
            </w:r>
            <w:r>
              <w:rPr>
                <w:b/>
                <w:sz w:val="24"/>
                <w:szCs w:val="24"/>
              </w:rPr>
              <w:t>.</w:t>
            </w:r>
            <w:r w:rsidRPr="00546A3F">
              <w:rPr>
                <w:sz w:val="24"/>
                <w:szCs w:val="24"/>
              </w:rPr>
              <w:t xml:space="preserve"> </w:t>
            </w:r>
            <w:r w:rsidRPr="00546A3F">
              <w:rPr>
                <w:b/>
                <w:sz w:val="24"/>
                <w:szCs w:val="24"/>
              </w:rPr>
              <w:t>Tegning af Lokalforeningen</w:t>
            </w: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lastRenderedPageBreak/>
              <w:t>Stk. 1</w:t>
            </w:r>
          </w:p>
        </w:tc>
        <w:tc>
          <w:tcPr>
            <w:tcW w:w="4834" w:type="dxa"/>
          </w:tcPr>
          <w:p w:rsidR="001530A3" w:rsidRPr="00C60FF8" w:rsidRDefault="001530A3" w:rsidP="001530A3">
            <w:pPr>
              <w:tabs>
                <w:tab w:val="left" w:pos="0"/>
              </w:tabs>
              <w:rPr>
                <w:rFonts w:ascii="Arial" w:hAnsi="Arial" w:cs="Arial"/>
              </w:rPr>
            </w:pPr>
            <w:r>
              <w:rPr>
                <w:rFonts w:ascii="Arial" w:hAnsi="Arial" w:cs="Arial"/>
                <w:color w:val="4F81BD" w:themeColor="accent1"/>
              </w:rPr>
              <w:t xml:space="preserve">Lokalforeningen tegnes af </w:t>
            </w:r>
            <w:proofErr w:type="spellStart"/>
            <w:r>
              <w:rPr>
                <w:rFonts w:ascii="Arial" w:hAnsi="Arial" w:cs="Arial"/>
                <w:color w:val="4F81BD" w:themeColor="accent1"/>
              </w:rPr>
              <w:t>forpersonen</w:t>
            </w:r>
            <w:proofErr w:type="spellEnd"/>
            <w:r>
              <w:rPr>
                <w:rFonts w:ascii="Arial" w:hAnsi="Arial" w:cs="Arial"/>
                <w:color w:val="4F81BD" w:themeColor="accent1"/>
              </w:rPr>
              <w:t xml:space="preserve"> og et medlem af bestyrelsen eller af den samlede bestyrelse.</w:t>
            </w:r>
          </w:p>
        </w:tc>
        <w:tc>
          <w:tcPr>
            <w:tcW w:w="4834" w:type="dxa"/>
          </w:tcPr>
          <w:p w:rsidR="001530A3" w:rsidRPr="00546A3F" w:rsidRDefault="001530A3" w:rsidP="001530A3">
            <w:pPr>
              <w:autoSpaceDE w:val="0"/>
              <w:autoSpaceDN w:val="0"/>
              <w:adjustRightInd w:val="0"/>
              <w:rPr>
                <w:sz w:val="24"/>
                <w:szCs w:val="24"/>
              </w:rPr>
            </w:pPr>
            <w:r>
              <w:rPr>
                <w:b/>
                <w:sz w:val="24"/>
                <w:szCs w:val="24"/>
              </w:rPr>
              <w:t xml:space="preserve">§ 11 </w:t>
            </w:r>
            <w:r w:rsidRPr="00546A3F">
              <w:rPr>
                <w:b/>
                <w:sz w:val="24"/>
                <w:szCs w:val="24"/>
              </w:rPr>
              <w:t>Stk. 1.</w:t>
            </w:r>
            <w:r w:rsidRPr="00546A3F">
              <w:rPr>
                <w:sz w:val="24"/>
                <w:szCs w:val="24"/>
              </w:rPr>
              <w:t xml:space="preserve"> Lokalforeningen tegnes af for</w:t>
            </w:r>
            <w:r>
              <w:rPr>
                <w:sz w:val="24"/>
                <w:szCs w:val="24"/>
              </w:rPr>
              <w:t>kvinden/manden</w:t>
            </w:r>
            <w:r w:rsidRPr="00546A3F">
              <w:rPr>
                <w:sz w:val="24"/>
                <w:szCs w:val="24"/>
              </w:rPr>
              <w:t>. Ved økonomiske dispositioner over 1.000 kr. tegnes foreningen af for</w:t>
            </w:r>
            <w:r>
              <w:rPr>
                <w:sz w:val="24"/>
                <w:szCs w:val="24"/>
              </w:rPr>
              <w:t>kvinden/manden</w:t>
            </w:r>
            <w:r w:rsidRPr="00546A3F">
              <w:rPr>
                <w:sz w:val="24"/>
                <w:szCs w:val="24"/>
              </w:rPr>
              <w:t xml:space="preserve"> og </w:t>
            </w:r>
            <w:proofErr w:type="spellStart"/>
            <w:r w:rsidRPr="00546A3F">
              <w:rPr>
                <w:sz w:val="24"/>
                <w:szCs w:val="24"/>
              </w:rPr>
              <w:t>kasseren</w:t>
            </w:r>
            <w:proofErr w:type="spellEnd"/>
            <w:r w:rsidRPr="00546A3F">
              <w:rPr>
                <w:sz w:val="24"/>
                <w:szCs w:val="24"/>
              </w:rPr>
              <w:t xml:space="preserve"> i forening.</w:t>
            </w:r>
          </w:p>
          <w:p w:rsidR="001530A3" w:rsidRPr="001530A3" w:rsidRDefault="001530A3" w:rsidP="001530A3">
            <w:pPr>
              <w:autoSpaceDE w:val="0"/>
              <w:autoSpaceDN w:val="0"/>
              <w:adjustRightInd w:val="0"/>
              <w:rPr>
                <w:sz w:val="24"/>
                <w:szCs w:val="24"/>
              </w:rPr>
            </w:pP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Pr="00C60FF8" w:rsidRDefault="001530A3" w:rsidP="001530A3">
            <w:pPr>
              <w:tabs>
                <w:tab w:val="left" w:pos="567"/>
              </w:tabs>
              <w:rPr>
                <w:rFonts w:ascii="Arial" w:hAnsi="Arial" w:cs="Arial"/>
              </w:rPr>
            </w:pPr>
            <w:r>
              <w:rPr>
                <w:rFonts w:ascii="Arial" w:hAnsi="Arial" w:cs="Arial"/>
                <w:color w:val="4F81BD" w:themeColor="accent1"/>
              </w:rPr>
              <w:t>Regnskabet kan godkendes på et medlemsmøde. Mødet skal være varslet fire uger i før mødet afholdes, og regnskabet skal være udsendt til medlemmerne som bilag to uger før mødet.</w:t>
            </w:r>
          </w:p>
        </w:tc>
        <w:tc>
          <w:tcPr>
            <w:tcW w:w="4834" w:type="dxa"/>
          </w:tcPr>
          <w:p w:rsidR="00F67646" w:rsidRPr="00546A3F" w:rsidRDefault="00F67646" w:rsidP="00F67646">
            <w:pPr>
              <w:autoSpaceDE w:val="0"/>
              <w:autoSpaceDN w:val="0"/>
              <w:adjustRightInd w:val="0"/>
              <w:rPr>
                <w:sz w:val="24"/>
                <w:szCs w:val="24"/>
              </w:rPr>
            </w:pPr>
            <w:r w:rsidRPr="00546A3F">
              <w:rPr>
                <w:b/>
                <w:sz w:val="24"/>
                <w:szCs w:val="24"/>
              </w:rPr>
              <w:t xml:space="preserve">Stk. </w:t>
            </w:r>
            <w:r>
              <w:rPr>
                <w:b/>
                <w:sz w:val="24"/>
                <w:szCs w:val="24"/>
              </w:rPr>
              <w:t>5</w:t>
            </w:r>
            <w:r w:rsidRPr="00546A3F">
              <w:rPr>
                <w:b/>
                <w:sz w:val="24"/>
                <w:szCs w:val="24"/>
              </w:rPr>
              <w:t>.</w:t>
            </w:r>
            <w:r w:rsidRPr="00546A3F">
              <w:rPr>
                <w:sz w:val="24"/>
                <w:szCs w:val="24"/>
              </w:rPr>
              <w:t xml:space="preserve"> Regnskab foretages og revideres af revisor ved årets udgang og fremlægges ved det ordinære årsmøde.</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3</w:t>
            </w:r>
          </w:p>
        </w:tc>
        <w:tc>
          <w:tcPr>
            <w:tcW w:w="4834" w:type="dxa"/>
          </w:tcPr>
          <w:p w:rsidR="001530A3" w:rsidRPr="00C60FF8" w:rsidRDefault="001530A3" w:rsidP="001530A3">
            <w:pPr>
              <w:tabs>
                <w:tab w:val="left" w:pos="567"/>
              </w:tabs>
              <w:rPr>
                <w:rFonts w:ascii="Arial" w:hAnsi="Arial" w:cs="Arial"/>
              </w:rPr>
            </w:pPr>
            <w:r>
              <w:rPr>
                <w:rFonts w:ascii="Arial" w:hAnsi="Arial" w:cs="Arial"/>
                <w:color w:val="4F81BD" w:themeColor="accent1"/>
              </w:rPr>
              <w:t>Bestyrelsen kan meddele yderligere prokura.</w:t>
            </w:r>
          </w:p>
        </w:tc>
        <w:tc>
          <w:tcPr>
            <w:tcW w:w="4834" w:type="dxa"/>
          </w:tcPr>
          <w:p w:rsidR="001530A3" w:rsidRPr="00C60FF8" w:rsidRDefault="001530A3" w:rsidP="001530A3">
            <w:pPr>
              <w:rPr>
                <w:rFonts w:ascii="Arial" w:hAnsi="Arial" w:cs="Arial"/>
              </w:rPr>
            </w:pPr>
            <w:r>
              <w:rPr>
                <w:b/>
                <w:sz w:val="24"/>
                <w:szCs w:val="24"/>
              </w:rPr>
              <w:t xml:space="preserve">§ 11 </w:t>
            </w:r>
            <w:r w:rsidRPr="00546A3F">
              <w:rPr>
                <w:b/>
                <w:sz w:val="24"/>
                <w:szCs w:val="24"/>
              </w:rPr>
              <w:t>Stk. 2</w:t>
            </w:r>
            <w:r w:rsidRPr="00546A3F">
              <w:rPr>
                <w:sz w:val="24"/>
                <w:szCs w:val="24"/>
              </w:rPr>
              <w:t xml:space="preserve">. Lokalforeningsbestyrelsen </w:t>
            </w:r>
            <w:r>
              <w:rPr>
                <w:sz w:val="24"/>
                <w:szCs w:val="24"/>
              </w:rPr>
              <w:t>kan meddele yderligere prokura.</w:t>
            </w: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4</w:t>
            </w:r>
          </w:p>
        </w:tc>
        <w:tc>
          <w:tcPr>
            <w:tcW w:w="4834" w:type="dxa"/>
          </w:tcPr>
          <w:p w:rsidR="001530A3" w:rsidRPr="00C60FF8" w:rsidRDefault="001530A3" w:rsidP="001530A3">
            <w:pPr>
              <w:rPr>
                <w:rFonts w:ascii="Arial" w:hAnsi="Arial" w:cs="Arial"/>
              </w:rPr>
            </w:pPr>
            <w:r>
              <w:rPr>
                <w:rFonts w:ascii="Arial" w:hAnsi="Arial" w:cs="Arial"/>
              </w:rPr>
              <w:t>Regnskabet følger kalenderåret.</w:t>
            </w:r>
          </w:p>
        </w:tc>
        <w:tc>
          <w:tcPr>
            <w:tcW w:w="4834" w:type="dxa"/>
          </w:tcPr>
          <w:p w:rsidR="001530A3" w:rsidRPr="00C60FF8" w:rsidRDefault="001530A3" w:rsidP="001530A3">
            <w:pPr>
              <w:rPr>
                <w:rFonts w:ascii="Arial" w:hAnsi="Arial" w:cs="Arial"/>
              </w:rPr>
            </w:pPr>
            <w:r w:rsidRPr="00546A3F">
              <w:rPr>
                <w:b/>
                <w:sz w:val="24"/>
                <w:szCs w:val="24"/>
              </w:rPr>
              <w:t xml:space="preserve">Stk. </w:t>
            </w:r>
            <w:r>
              <w:rPr>
                <w:b/>
                <w:sz w:val="24"/>
                <w:szCs w:val="24"/>
              </w:rPr>
              <w:t>4</w:t>
            </w:r>
            <w:r w:rsidRPr="00546A3F">
              <w:rPr>
                <w:b/>
                <w:sz w:val="24"/>
                <w:szCs w:val="24"/>
              </w:rPr>
              <w:t>.</w:t>
            </w:r>
            <w:r w:rsidRPr="00546A3F">
              <w:rPr>
                <w:sz w:val="24"/>
                <w:szCs w:val="24"/>
              </w:rPr>
              <w:t xml:space="preserve"> Regnskabsåret følger kalenderåret.</w:t>
            </w: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5</w:t>
            </w:r>
          </w:p>
        </w:tc>
        <w:tc>
          <w:tcPr>
            <w:tcW w:w="4834" w:type="dxa"/>
          </w:tcPr>
          <w:p w:rsidR="001530A3" w:rsidRPr="00C60FF8" w:rsidRDefault="001530A3" w:rsidP="001530A3">
            <w:pPr>
              <w:tabs>
                <w:tab w:val="left" w:pos="0"/>
              </w:tabs>
              <w:rPr>
                <w:rFonts w:ascii="Arial" w:hAnsi="Arial" w:cs="Arial"/>
              </w:rPr>
            </w:pPr>
            <w:r>
              <w:rPr>
                <w:rFonts w:ascii="Arial" w:hAnsi="Arial" w:cs="Arial"/>
                <w:color w:val="4F81BD" w:themeColor="accent1"/>
              </w:rPr>
              <w:t xml:space="preserve">Regnskabet revideres af to talkyndige personer, der vælges til revisorer på Lokalafdelingens </w:t>
            </w:r>
            <w:proofErr w:type="gramStart"/>
            <w:r>
              <w:rPr>
                <w:rFonts w:ascii="Arial" w:hAnsi="Arial" w:cs="Arial"/>
                <w:color w:val="4F81BD" w:themeColor="accent1"/>
              </w:rPr>
              <w:t>årsmøde..</w:t>
            </w:r>
            <w:proofErr w:type="gramEnd"/>
            <w:r>
              <w:rPr>
                <w:rFonts w:ascii="Arial" w:hAnsi="Arial" w:cs="Arial"/>
                <w:color w:val="4F81BD" w:themeColor="accent1"/>
              </w:rPr>
              <w:t xml:space="preserve"> De må ikke være medlemmer af bestyrelsen og behøver ikke være medlem af Alternativet.</w:t>
            </w:r>
          </w:p>
        </w:tc>
        <w:tc>
          <w:tcPr>
            <w:tcW w:w="4834" w:type="dxa"/>
          </w:tcPr>
          <w:p w:rsidR="00F67646" w:rsidRPr="00546A3F" w:rsidRDefault="00F67646" w:rsidP="00F67646">
            <w:pPr>
              <w:autoSpaceDE w:val="0"/>
              <w:autoSpaceDN w:val="0"/>
              <w:adjustRightInd w:val="0"/>
              <w:rPr>
                <w:sz w:val="24"/>
                <w:szCs w:val="24"/>
              </w:rPr>
            </w:pPr>
            <w:r w:rsidRPr="00546A3F">
              <w:rPr>
                <w:b/>
                <w:sz w:val="24"/>
                <w:szCs w:val="24"/>
              </w:rPr>
              <w:t xml:space="preserve">Stk. </w:t>
            </w:r>
            <w:r>
              <w:rPr>
                <w:b/>
                <w:sz w:val="24"/>
                <w:szCs w:val="24"/>
              </w:rPr>
              <w:t>5</w:t>
            </w:r>
            <w:r w:rsidRPr="00546A3F">
              <w:rPr>
                <w:b/>
                <w:sz w:val="24"/>
                <w:szCs w:val="24"/>
              </w:rPr>
              <w:t>.</w:t>
            </w:r>
            <w:r w:rsidRPr="00546A3F">
              <w:rPr>
                <w:sz w:val="24"/>
                <w:szCs w:val="24"/>
              </w:rPr>
              <w:t xml:space="preserve"> Regnskab foretages og revideres af revisor ved årets udgang og fremlægges ved det ordinære årsmøde.</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6</w:t>
            </w:r>
          </w:p>
        </w:tc>
        <w:tc>
          <w:tcPr>
            <w:tcW w:w="4834" w:type="dxa"/>
          </w:tcPr>
          <w:p w:rsidR="001530A3" w:rsidRPr="00C60FF8" w:rsidRDefault="001530A3" w:rsidP="001530A3">
            <w:pPr>
              <w:rPr>
                <w:rFonts w:ascii="Arial" w:hAnsi="Arial" w:cs="Arial"/>
              </w:rPr>
            </w:pPr>
            <w:r>
              <w:rPr>
                <w:rFonts w:ascii="Arial" w:hAnsi="Arial" w:cs="Arial"/>
              </w:rPr>
              <w:t>Ved økonomiske bidrag på 1.000 kroner eller mere offentliggøres bidragyderen og beløbet i regnskabet.</w:t>
            </w:r>
          </w:p>
        </w:tc>
        <w:tc>
          <w:tcPr>
            <w:tcW w:w="4834" w:type="dxa"/>
          </w:tcPr>
          <w:p w:rsidR="001530A3" w:rsidRPr="00C60FF8" w:rsidRDefault="001530A3" w:rsidP="001530A3">
            <w:pPr>
              <w:rPr>
                <w:rFonts w:ascii="Arial" w:hAnsi="Arial" w:cs="Arial"/>
              </w:rPr>
            </w:pPr>
            <w:r w:rsidRPr="00912469">
              <w:rPr>
                <w:b/>
                <w:color w:val="141823"/>
                <w:sz w:val="24"/>
                <w:szCs w:val="24"/>
                <w:shd w:val="clear" w:color="auto" w:fill="FFFFFF"/>
              </w:rPr>
              <w:t>Stk. 3.</w:t>
            </w:r>
            <w:r w:rsidRPr="00912469">
              <w:rPr>
                <w:color w:val="141823"/>
                <w:sz w:val="24"/>
                <w:szCs w:val="24"/>
                <w:shd w:val="clear" w:color="auto" w:fill="FFFFFF"/>
              </w:rPr>
              <w:t xml:space="preserve"> </w:t>
            </w:r>
            <w:r>
              <w:rPr>
                <w:color w:val="141823"/>
                <w:sz w:val="24"/>
                <w:szCs w:val="24"/>
                <w:shd w:val="clear" w:color="auto" w:fill="FFFFFF"/>
              </w:rPr>
              <w:t xml:space="preserve">Finansiering jf. </w:t>
            </w:r>
            <w:proofErr w:type="spellStart"/>
            <w:r>
              <w:rPr>
                <w:color w:val="141823"/>
                <w:sz w:val="24"/>
                <w:szCs w:val="24"/>
                <w:shd w:val="clear" w:color="auto" w:fill="FFFFFF"/>
              </w:rPr>
              <w:t>stk</w:t>
            </w:r>
            <w:proofErr w:type="spellEnd"/>
            <w:r>
              <w:rPr>
                <w:color w:val="141823"/>
                <w:sz w:val="24"/>
                <w:szCs w:val="24"/>
                <w:shd w:val="clear" w:color="auto" w:fill="FFFFFF"/>
              </w:rPr>
              <w:t xml:space="preserve"> 2</w:t>
            </w:r>
            <w:r w:rsidRPr="00912469">
              <w:rPr>
                <w:color w:val="141823"/>
                <w:sz w:val="24"/>
                <w:szCs w:val="24"/>
                <w:shd w:val="clear" w:color="auto" w:fill="FFFFFF"/>
              </w:rPr>
              <w:t xml:space="preserve"> </w:t>
            </w:r>
            <w:r>
              <w:rPr>
                <w:color w:val="141823"/>
                <w:sz w:val="24"/>
                <w:szCs w:val="24"/>
                <w:shd w:val="clear" w:color="auto" w:fill="FFFFFF"/>
              </w:rPr>
              <w:t>på mere end</w:t>
            </w:r>
            <w:r w:rsidRPr="00912469">
              <w:rPr>
                <w:color w:val="141823"/>
                <w:sz w:val="24"/>
                <w:szCs w:val="24"/>
                <w:shd w:val="clear" w:color="auto" w:fill="FFFFFF"/>
              </w:rPr>
              <w:t xml:space="preserve"> 500 kr. skal fremgå med bidragsyders navn og beløb i årsregnskabet</w:t>
            </w:r>
            <w:r>
              <w:rPr>
                <w:color w:val="141823"/>
                <w:sz w:val="24"/>
                <w:szCs w:val="24"/>
                <w:shd w:val="clear" w:color="auto" w:fill="FFFFFF"/>
              </w:rPr>
              <w:t>.</w:t>
            </w:r>
          </w:p>
        </w:tc>
        <w:tc>
          <w:tcPr>
            <w:tcW w:w="2409" w:type="dxa"/>
          </w:tcPr>
          <w:p w:rsidR="001530A3" w:rsidRPr="00C60FF8" w:rsidRDefault="001530A3" w:rsidP="001530A3">
            <w:pPr>
              <w:rPr>
                <w:rFonts w:ascii="Arial" w:hAnsi="Arial" w:cs="Arial"/>
              </w:rPr>
            </w:pPr>
          </w:p>
        </w:tc>
      </w:tr>
      <w:tr w:rsidR="001530A3" w:rsidRPr="00C60FF8" w:rsidTr="00240E82">
        <w:tc>
          <w:tcPr>
            <w:tcW w:w="959"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roofErr w:type="spellStart"/>
            <w:r w:rsidRPr="00546A3F">
              <w:rPr>
                <w:b/>
                <w:sz w:val="24"/>
                <w:szCs w:val="24"/>
              </w:rPr>
              <w:t>Stk</w:t>
            </w:r>
            <w:proofErr w:type="spellEnd"/>
            <w:r w:rsidRPr="00546A3F">
              <w:rPr>
                <w:b/>
                <w:sz w:val="24"/>
                <w:szCs w:val="24"/>
              </w:rPr>
              <w:t xml:space="preserve"> 1. </w:t>
            </w:r>
            <w:r w:rsidRPr="00546A3F">
              <w:rPr>
                <w:sz w:val="24"/>
                <w:szCs w:val="24"/>
              </w:rPr>
              <w:t xml:space="preserve">Det årlige </w:t>
            </w:r>
            <w:r>
              <w:rPr>
                <w:sz w:val="24"/>
                <w:szCs w:val="24"/>
              </w:rPr>
              <w:t>støtte</w:t>
            </w:r>
            <w:r w:rsidRPr="00546A3F">
              <w:rPr>
                <w:sz w:val="24"/>
                <w:szCs w:val="24"/>
              </w:rPr>
              <w:t>kontingent godkendes af årsmødet</w:t>
            </w:r>
          </w:p>
        </w:tc>
        <w:tc>
          <w:tcPr>
            <w:tcW w:w="2409" w:type="dxa"/>
          </w:tcPr>
          <w:p w:rsidR="001530A3" w:rsidRPr="00C60FF8" w:rsidRDefault="001530A3" w:rsidP="00240E82">
            <w:pPr>
              <w:rPr>
                <w:rFonts w:ascii="Arial" w:hAnsi="Arial" w:cs="Arial"/>
              </w:rPr>
            </w:pPr>
          </w:p>
        </w:tc>
      </w:tr>
      <w:tr w:rsidR="001530A3" w:rsidRPr="00C60FF8" w:rsidTr="00240E82">
        <w:tc>
          <w:tcPr>
            <w:tcW w:w="959" w:type="dxa"/>
          </w:tcPr>
          <w:p w:rsidR="001530A3" w:rsidRPr="00C60FF8" w:rsidRDefault="001530A3" w:rsidP="00240E82">
            <w:pPr>
              <w:rPr>
                <w:rFonts w:ascii="Arial" w:hAnsi="Arial" w:cs="Arial"/>
              </w:rPr>
            </w:pPr>
          </w:p>
        </w:tc>
        <w:tc>
          <w:tcPr>
            <w:tcW w:w="4834" w:type="dxa"/>
          </w:tcPr>
          <w:p w:rsidR="001530A3" w:rsidRPr="00C60FF8" w:rsidRDefault="001530A3" w:rsidP="00240E82">
            <w:pPr>
              <w:rPr>
                <w:rFonts w:ascii="Arial" w:hAnsi="Arial" w:cs="Arial"/>
              </w:rPr>
            </w:pPr>
          </w:p>
        </w:tc>
        <w:tc>
          <w:tcPr>
            <w:tcW w:w="4834" w:type="dxa"/>
          </w:tcPr>
          <w:p w:rsidR="001530A3" w:rsidRPr="001530A3" w:rsidRDefault="001530A3" w:rsidP="001530A3">
            <w:pPr>
              <w:autoSpaceDE w:val="0"/>
              <w:autoSpaceDN w:val="0"/>
              <w:adjustRightInd w:val="0"/>
              <w:rPr>
                <w:color w:val="141823"/>
                <w:sz w:val="24"/>
                <w:szCs w:val="24"/>
                <w:shd w:val="clear" w:color="auto" w:fill="FFFFFF"/>
              </w:rPr>
            </w:pPr>
            <w:proofErr w:type="spellStart"/>
            <w:r w:rsidRPr="00546A3F">
              <w:rPr>
                <w:b/>
                <w:sz w:val="24"/>
                <w:szCs w:val="24"/>
              </w:rPr>
              <w:t>Stk</w:t>
            </w:r>
            <w:proofErr w:type="spellEnd"/>
            <w:r w:rsidRPr="00546A3F">
              <w:rPr>
                <w:b/>
                <w:sz w:val="24"/>
                <w:szCs w:val="24"/>
              </w:rPr>
              <w:t xml:space="preserve"> 2. </w:t>
            </w:r>
            <w:r w:rsidRPr="00546A3F">
              <w:rPr>
                <w:sz w:val="24"/>
                <w:szCs w:val="24"/>
              </w:rPr>
              <w:t>Lokalforeningen</w:t>
            </w:r>
            <w:r w:rsidRPr="00546A3F">
              <w:rPr>
                <w:color w:val="141823"/>
                <w:sz w:val="24"/>
                <w:szCs w:val="24"/>
                <w:shd w:val="clear" w:color="auto" w:fill="FFFFFF"/>
              </w:rPr>
              <w:t xml:space="preserve"> søges herudover finansieret ved sponsor- og annoncestøtte samt bidrag fra offentlige/private virksomheder, fonde, øvrige foreninger/institutioner og private personer.</w:t>
            </w:r>
          </w:p>
        </w:tc>
        <w:tc>
          <w:tcPr>
            <w:tcW w:w="2409" w:type="dxa"/>
          </w:tcPr>
          <w:p w:rsidR="001530A3" w:rsidRPr="00C60FF8" w:rsidRDefault="001530A3" w:rsidP="00240E82">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BE12CC" w:rsidRDefault="001530A3" w:rsidP="001530A3">
            <w:pPr>
              <w:rPr>
                <w:rFonts w:ascii="Arial" w:hAnsi="Arial" w:cs="Arial"/>
                <w:b/>
              </w:rPr>
            </w:pPr>
            <w:r>
              <w:rPr>
                <w:rFonts w:ascii="Arial" w:hAnsi="Arial" w:cs="Arial"/>
                <w:b/>
              </w:rPr>
              <w:t>§ 17</w:t>
            </w:r>
          </w:p>
        </w:tc>
        <w:tc>
          <w:tcPr>
            <w:tcW w:w="4834" w:type="dxa"/>
          </w:tcPr>
          <w:p w:rsidR="001530A3" w:rsidRPr="00C60FF8" w:rsidRDefault="001530A3" w:rsidP="001530A3">
            <w:pPr>
              <w:tabs>
                <w:tab w:val="left" w:pos="567"/>
              </w:tabs>
              <w:ind w:left="564" w:hanging="564"/>
              <w:rPr>
                <w:rFonts w:ascii="Arial" w:hAnsi="Arial" w:cs="Arial"/>
              </w:rPr>
            </w:pPr>
            <w:r w:rsidRPr="00F933B4">
              <w:rPr>
                <w:rFonts w:ascii="Arial" w:hAnsi="Arial" w:cs="Arial"/>
                <w:b/>
              </w:rPr>
              <w:t>Hæftelse</w:t>
            </w:r>
          </w:p>
        </w:tc>
        <w:tc>
          <w:tcPr>
            <w:tcW w:w="4834" w:type="dxa"/>
          </w:tcPr>
          <w:p w:rsidR="001530A3" w:rsidRPr="00F67646" w:rsidRDefault="00F67646" w:rsidP="00F67646">
            <w:pPr>
              <w:autoSpaceDE w:val="0"/>
              <w:autoSpaceDN w:val="0"/>
              <w:adjustRightInd w:val="0"/>
              <w:rPr>
                <w:b/>
                <w:sz w:val="24"/>
                <w:szCs w:val="24"/>
              </w:rPr>
            </w:pPr>
            <w:r w:rsidRPr="00546A3F">
              <w:rPr>
                <w:b/>
                <w:sz w:val="24"/>
                <w:szCs w:val="24"/>
              </w:rPr>
              <w:t>§ 15</w:t>
            </w:r>
            <w:r>
              <w:rPr>
                <w:b/>
                <w:sz w:val="24"/>
                <w:szCs w:val="24"/>
              </w:rPr>
              <w:t>. Hæftelse</w:t>
            </w: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0"/>
              </w:tabs>
              <w:rPr>
                <w:rFonts w:ascii="Arial" w:hAnsi="Arial" w:cs="Arial"/>
              </w:rPr>
            </w:pPr>
            <w:r>
              <w:rPr>
                <w:rFonts w:ascii="Arial" w:hAnsi="Arial" w:cs="Arial"/>
              </w:rPr>
              <w:t xml:space="preserve">Lokalforeningen hæfter alene med de midler, den har til rådighed. Foreningens medlemmer, herunder bestyrelsen, hæfter ikke personligt for </w:t>
            </w:r>
            <w:r>
              <w:rPr>
                <w:rFonts w:ascii="Arial" w:hAnsi="Arial" w:cs="Arial"/>
              </w:rPr>
              <w:lastRenderedPageBreak/>
              <w:t>foreningens forpligtelser og har ikke krav på nogen del af foreningens midler.</w:t>
            </w:r>
          </w:p>
        </w:tc>
        <w:tc>
          <w:tcPr>
            <w:tcW w:w="4834" w:type="dxa"/>
          </w:tcPr>
          <w:p w:rsidR="00F67646" w:rsidRPr="00546A3F" w:rsidRDefault="00F67646" w:rsidP="00F67646">
            <w:pPr>
              <w:autoSpaceDE w:val="0"/>
              <w:autoSpaceDN w:val="0"/>
              <w:adjustRightInd w:val="0"/>
              <w:rPr>
                <w:sz w:val="24"/>
                <w:szCs w:val="24"/>
              </w:rPr>
            </w:pPr>
            <w:r w:rsidRPr="00546A3F">
              <w:rPr>
                <w:b/>
                <w:sz w:val="24"/>
                <w:szCs w:val="24"/>
              </w:rPr>
              <w:lastRenderedPageBreak/>
              <w:t>Stk. 1</w:t>
            </w:r>
            <w:r w:rsidRPr="00546A3F">
              <w:rPr>
                <w:sz w:val="24"/>
                <w:szCs w:val="24"/>
              </w:rPr>
              <w:t xml:space="preserve">. Lokalforeningen hæfter alene med de midler, den har til rådighed. Foreningens medlemmer, herunder </w:t>
            </w:r>
            <w:r w:rsidRPr="00546A3F">
              <w:rPr>
                <w:sz w:val="24"/>
                <w:szCs w:val="24"/>
              </w:rPr>
              <w:lastRenderedPageBreak/>
              <w:t>lokalforeningsbestyrelsen, hæfter ikke personligt for foreningens forpligtelser og har ikke krav på nogen del af foreningens midler.</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Kapitel 5 Øvrige bestemmelser.</w:t>
            </w: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BE12CC" w:rsidRDefault="001530A3" w:rsidP="001530A3">
            <w:pPr>
              <w:rPr>
                <w:rFonts w:ascii="Arial" w:hAnsi="Arial" w:cs="Arial"/>
                <w:b/>
              </w:rPr>
            </w:pPr>
            <w:r>
              <w:rPr>
                <w:rFonts w:ascii="Arial" w:hAnsi="Arial" w:cs="Arial"/>
                <w:b/>
              </w:rPr>
              <w:t>§ 18</w:t>
            </w: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Vedtægter og revision af vedtægter</w:t>
            </w:r>
          </w:p>
        </w:tc>
        <w:tc>
          <w:tcPr>
            <w:tcW w:w="4834" w:type="dxa"/>
          </w:tcPr>
          <w:p w:rsidR="00F67646" w:rsidRPr="00546A3F" w:rsidRDefault="00F67646" w:rsidP="00F67646">
            <w:pPr>
              <w:rPr>
                <w:b/>
                <w:color w:val="141823"/>
                <w:sz w:val="24"/>
                <w:szCs w:val="24"/>
                <w:shd w:val="clear" w:color="auto" w:fill="FFFFFF"/>
              </w:rPr>
            </w:pPr>
            <w:r w:rsidRPr="00546A3F">
              <w:rPr>
                <w:b/>
                <w:color w:val="141823"/>
                <w:sz w:val="24"/>
                <w:szCs w:val="24"/>
                <w:shd w:val="clear" w:color="auto" w:fill="FFFFFF"/>
              </w:rPr>
              <w:t>§ 2. Vedtægternes rangorden</w:t>
            </w:r>
          </w:p>
          <w:p w:rsidR="00F67646" w:rsidRPr="00546A3F" w:rsidRDefault="00F67646" w:rsidP="00F67646">
            <w:pPr>
              <w:autoSpaceDE w:val="0"/>
              <w:autoSpaceDN w:val="0"/>
              <w:adjustRightInd w:val="0"/>
              <w:rPr>
                <w:sz w:val="24"/>
                <w:szCs w:val="24"/>
              </w:rPr>
            </w:pPr>
            <w:r w:rsidRPr="00546A3F">
              <w:rPr>
                <w:b/>
                <w:sz w:val="24"/>
                <w:szCs w:val="24"/>
              </w:rPr>
              <w:t>§ 12</w:t>
            </w:r>
            <w:r>
              <w:rPr>
                <w:b/>
                <w:sz w:val="24"/>
                <w:szCs w:val="24"/>
              </w:rPr>
              <w:t>.</w:t>
            </w:r>
            <w:r w:rsidRPr="00546A3F">
              <w:rPr>
                <w:sz w:val="24"/>
                <w:szCs w:val="24"/>
              </w:rPr>
              <w:t xml:space="preserve"> </w:t>
            </w:r>
            <w:r w:rsidRPr="00546A3F">
              <w:rPr>
                <w:b/>
                <w:sz w:val="24"/>
                <w:szCs w:val="24"/>
              </w:rPr>
              <w:t>Revision af vedtægter</w:t>
            </w:r>
          </w:p>
          <w:p w:rsidR="00F67646" w:rsidRPr="00546A3F" w:rsidRDefault="00F67646" w:rsidP="00F67646">
            <w:pPr>
              <w:autoSpaceDE w:val="0"/>
              <w:autoSpaceDN w:val="0"/>
              <w:adjustRightInd w:val="0"/>
              <w:rPr>
                <w:b/>
                <w:sz w:val="24"/>
                <w:szCs w:val="24"/>
              </w:rPr>
            </w:pPr>
            <w:r w:rsidRPr="00546A3F">
              <w:rPr>
                <w:b/>
                <w:sz w:val="24"/>
                <w:szCs w:val="24"/>
              </w:rPr>
              <w:t>§ 6</w:t>
            </w:r>
            <w:r>
              <w:rPr>
                <w:b/>
                <w:sz w:val="24"/>
                <w:szCs w:val="24"/>
              </w:rPr>
              <w:t>.</w:t>
            </w:r>
            <w:r w:rsidRPr="00546A3F">
              <w:rPr>
                <w:b/>
                <w:sz w:val="24"/>
                <w:szCs w:val="24"/>
              </w:rPr>
              <w:t xml:space="preserve"> Lokalforeninger</w:t>
            </w:r>
          </w:p>
          <w:p w:rsidR="00F67646" w:rsidRPr="00546A3F" w:rsidRDefault="00F67646" w:rsidP="00F67646">
            <w:pPr>
              <w:autoSpaceDE w:val="0"/>
              <w:autoSpaceDN w:val="0"/>
              <w:adjustRightInd w:val="0"/>
              <w:rPr>
                <w:b/>
                <w:sz w:val="24"/>
                <w:szCs w:val="24"/>
              </w:rPr>
            </w:pPr>
            <w:r w:rsidRPr="00546A3F">
              <w:rPr>
                <w:b/>
                <w:sz w:val="24"/>
                <w:szCs w:val="24"/>
              </w:rPr>
              <w:t>§ 18</w:t>
            </w:r>
            <w:r>
              <w:rPr>
                <w:b/>
                <w:sz w:val="24"/>
                <w:szCs w:val="24"/>
              </w:rPr>
              <w:t>.</w:t>
            </w:r>
            <w:r w:rsidRPr="00546A3F">
              <w:rPr>
                <w:b/>
                <w:sz w:val="24"/>
                <w:szCs w:val="24"/>
              </w:rPr>
              <w:t xml:space="preserve"> Vedtægternes ikrafttrædelse</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rPr>
                <w:rFonts w:ascii="Arial" w:hAnsi="Arial" w:cs="Arial"/>
              </w:rPr>
            </w:pPr>
            <w:r>
              <w:rPr>
                <w:rFonts w:ascii="Arial" w:hAnsi="Arial" w:cs="Arial"/>
              </w:rPr>
              <w:t>Lokalforeningens vedtægter skal være i overensstemmelse med landsforeningens.</w:t>
            </w:r>
          </w:p>
        </w:tc>
        <w:tc>
          <w:tcPr>
            <w:tcW w:w="4834" w:type="dxa"/>
          </w:tcPr>
          <w:p w:rsidR="00F67646" w:rsidRPr="00546A3F" w:rsidRDefault="00F67646" w:rsidP="00F67646">
            <w:pPr>
              <w:rPr>
                <w:color w:val="141823"/>
                <w:sz w:val="24"/>
                <w:szCs w:val="24"/>
                <w:shd w:val="clear" w:color="auto" w:fill="FFFFFF"/>
              </w:rPr>
            </w:pPr>
            <w:proofErr w:type="spellStart"/>
            <w:r w:rsidRPr="00546A3F">
              <w:rPr>
                <w:b/>
                <w:color w:val="141823"/>
                <w:sz w:val="24"/>
                <w:szCs w:val="24"/>
                <w:shd w:val="clear" w:color="auto" w:fill="FFFFFF"/>
              </w:rPr>
              <w:t>Stk</w:t>
            </w:r>
            <w:proofErr w:type="spellEnd"/>
            <w:r w:rsidRPr="00546A3F">
              <w:rPr>
                <w:b/>
                <w:color w:val="141823"/>
                <w:sz w:val="24"/>
                <w:szCs w:val="24"/>
                <w:shd w:val="clear" w:color="auto" w:fill="FFFFFF"/>
              </w:rPr>
              <w:t xml:space="preserve"> 1</w:t>
            </w:r>
            <w:r w:rsidRPr="00546A3F">
              <w:rPr>
                <w:color w:val="141823"/>
                <w:sz w:val="24"/>
                <w:szCs w:val="24"/>
                <w:shd w:val="clear" w:color="auto" w:fill="FFFFFF"/>
              </w:rPr>
              <w:t>. Alternativets landsvedtægter har ved tvivlsspørgsmål forrang for storkredsens og lokalforeningens vedtægter</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Default="001530A3" w:rsidP="001530A3">
            <w:pPr>
              <w:tabs>
                <w:tab w:val="left" w:pos="34"/>
              </w:tabs>
              <w:ind w:left="34" w:hanging="34"/>
              <w:rPr>
                <w:rFonts w:ascii="Arial" w:hAnsi="Arial" w:cs="Arial"/>
              </w:rPr>
            </w:pPr>
            <w:r>
              <w:rPr>
                <w:rFonts w:ascii="Arial" w:hAnsi="Arial" w:cs="Arial"/>
              </w:rPr>
              <w:t>Ændringer i landsforeningens vedtægter eller i minimumsvedtægter for Lokalforeninger, der er vedtaget på Landsmødet, gælder for Lokalforeningen fra vedtagelsestidspunktet.</w:t>
            </w:r>
            <w:r>
              <w:rPr>
                <w:rFonts w:ascii="Arial" w:hAnsi="Arial" w:cs="Arial"/>
              </w:rPr>
              <w:br/>
              <w:t>Lokalforeningen er forpligtet til at indarbejde de relevante ændringer på sit førstkommende årsmøde efter Landsmødet.</w:t>
            </w:r>
          </w:p>
          <w:p w:rsidR="001530A3" w:rsidRPr="00C60FF8" w:rsidRDefault="001530A3" w:rsidP="001530A3">
            <w:pPr>
              <w:tabs>
                <w:tab w:val="left" w:pos="34"/>
              </w:tabs>
              <w:ind w:left="34" w:hanging="34"/>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3</w:t>
            </w:r>
          </w:p>
        </w:tc>
        <w:tc>
          <w:tcPr>
            <w:tcW w:w="4834" w:type="dxa"/>
          </w:tcPr>
          <w:p w:rsidR="001530A3" w:rsidRPr="00C60FF8" w:rsidRDefault="001530A3" w:rsidP="001530A3">
            <w:pPr>
              <w:rPr>
                <w:rFonts w:ascii="Arial" w:hAnsi="Arial" w:cs="Arial"/>
              </w:rPr>
            </w:pPr>
            <w:r w:rsidRPr="00F933B4">
              <w:rPr>
                <w:rFonts w:ascii="Arial" w:hAnsi="Arial" w:cs="Arial"/>
                <w:color w:val="4F81BD" w:themeColor="accent1"/>
              </w:rPr>
              <w:t>Ændringer i nærværende vedtægter</w:t>
            </w:r>
            <w:r>
              <w:rPr>
                <w:rFonts w:ascii="Arial" w:hAnsi="Arial" w:cs="Arial"/>
                <w:color w:val="4F81BD" w:themeColor="accent1"/>
              </w:rPr>
              <w:t xml:space="preserve"> kan ske på et årsmøde med 2/3 flertal.</w:t>
            </w:r>
          </w:p>
        </w:tc>
        <w:tc>
          <w:tcPr>
            <w:tcW w:w="4834" w:type="dxa"/>
          </w:tcPr>
          <w:p w:rsidR="00F67646" w:rsidRPr="00546A3F" w:rsidRDefault="00F67646" w:rsidP="00F67646">
            <w:pPr>
              <w:autoSpaceDE w:val="0"/>
              <w:autoSpaceDN w:val="0"/>
              <w:adjustRightInd w:val="0"/>
              <w:rPr>
                <w:sz w:val="24"/>
                <w:szCs w:val="24"/>
              </w:rPr>
            </w:pPr>
            <w:r w:rsidRPr="00546A3F">
              <w:rPr>
                <w:b/>
                <w:sz w:val="24"/>
                <w:szCs w:val="24"/>
              </w:rPr>
              <w:t>Stk. 2</w:t>
            </w:r>
            <w:r w:rsidRPr="00546A3F">
              <w:rPr>
                <w:sz w:val="24"/>
                <w:szCs w:val="24"/>
              </w:rPr>
              <w:t>. Ændringer i nærværende vedtægter kan ske på et årsmøde ved 2/3 stemmeflertal.</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4</w:t>
            </w:r>
          </w:p>
        </w:tc>
        <w:tc>
          <w:tcPr>
            <w:tcW w:w="4834" w:type="dxa"/>
          </w:tcPr>
          <w:p w:rsidR="001530A3" w:rsidRPr="009D65A8" w:rsidRDefault="001530A3" w:rsidP="001530A3">
            <w:pPr>
              <w:tabs>
                <w:tab w:val="left" w:pos="0"/>
              </w:tabs>
              <w:ind w:left="34" w:hanging="34"/>
              <w:rPr>
                <w:rFonts w:ascii="Arial" w:hAnsi="Arial" w:cs="Arial"/>
              </w:rPr>
            </w:pPr>
            <w:r w:rsidRPr="009D65A8">
              <w:rPr>
                <w:rFonts w:ascii="Arial" w:hAnsi="Arial" w:cs="Arial"/>
              </w:rPr>
              <w:t>Øvrige ændringer i vedtægterne, der ikke er konsekvens af landsmødebeslutninger, træder i kraft når Hovedbestyrelsen har godkendt ændringerne</w:t>
            </w:r>
            <w:r>
              <w:rPr>
                <w:rFonts w:ascii="Arial" w:hAnsi="Arial" w:cs="Arial"/>
              </w:rPr>
              <w:t>.</w:t>
            </w:r>
          </w:p>
        </w:tc>
        <w:tc>
          <w:tcPr>
            <w:tcW w:w="4834" w:type="dxa"/>
          </w:tcPr>
          <w:p w:rsidR="00F67646" w:rsidRDefault="00F67646" w:rsidP="00F67646">
            <w:pPr>
              <w:autoSpaceDE w:val="0"/>
              <w:autoSpaceDN w:val="0"/>
              <w:adjustRightInd w:val="0"/>
              <w:rPr>
                <w:sz w:val="24"/>
                <w:szCs w:val="24"/>
              </w:rPr>
            </w:pPr>
            <w:r w:rsidRPr="00546A3F">
              <w:rPr>
                <w:b/>
                <w:sz w:val="24"/>
                <w:szCs w:val="24"/>
              </w:rPr>
              <w:t>Stk. 2</w:t>
            </w:r>
            <w:r w:rsidRPr="00546A3F">
              <w:rPr>
                <w:sz w:val="24"/>
                <w:szCs w:val="24"/>
              </w:rPr>
              <w:t>. Lokalforeningens vedtægter skal godkendes af Storkredsbestyrelsen</w:t>
            </w:r>
          </w:p>
          <w:p w:rsidR="00F67646" w:rsidRPr="00546A3F" w:rsidRDefault="00F67646" w:rsidP="00F67646">
            <w:pPr>
              <w:autoSpaceDE w:val="0"/>
              <w:autoSpaceDN w:val="0"/>
              <w:adjustRightInd w:val="0"/>
              <w:rPr>
                <w:sz w:val="24"/>
                <w:szCs w:val="24"/>
              </w:rPr>
            </w:pPr>
            <w:r w:rsidRPr="00546A3F">
              <w:rPr>
                <w:b/>
                <w:sz w:val="24"/>
                <w:szCs w:val="24"/>
              </w:rPr>
              <w:t xml:space="preserve">Stk. 1. </w:t>
            </w:r>
            <w:r w:rsidRPr="00546A3F">
              <w:rPr>
                <w:sz w:val="24"/>
                <w:szCs w:val="24"/>
              </w:rPr>
              <w:t>Disse vedtægter og eventuelle vedtægtsændringer træder i kraft efter behandling på</w:t>
            </w:r>
          </w:p>
          <w:p w:rsidR="00F67646" w:rsidRPr="00546A3F" w:rsidRDefault="00F67646" w:rsidP="00F67646">
            <w:pPr>
              <w:autoSpaceDE w:val="0"/>
              <w:autoSpaceDN w:val="0"/>
              <w:adjustRightInd w:val="0"/>
              <w:rPr>
                <w:sz w:val="24"/>
                <w:szCs w:val="24"/>
              </w:rPr>
            </w:pPr>
            <w:r w:rsidRPr="00546A3F">
              <w:rPr>
                <w:sz w:val="24"/>
                <w:szCs w:val="24"/>
              </w:rPr>
              <w:t>Lokalforeningens årsmøde og efter godkendelse fra Alternativets Hovedbestyrelse.</w:t>
            </w:r>
          </w:p>
          <w:p w:rsidR="00F67646" w:rsidRPr="00546A3F" w:rsidRDefault="00F67646" w:rsidP="00F67646">
            <w:pPr>
              <w:autoSpaceDE w:val="0"/>
              <w:autoSpaceDN w:val="0"/>
              <w:adjustRightInd w:val="0"/>
              <w:rPr>
                <w:sz w:val="24"/>
                <w:szCs w:val="24"/>
              </w:rPr>
            </w:pP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5</w:t>
            </w:r>
          </w:p>
        </w:tc>
        <w:tc>
          <w:tcPr>
            <w:tcW w:w="4834" w:type="dxa"/>
          </w:tcPr>
          <w:p w:rsidR="001530A3" w:rsidRPr="00C60FF8" w:rsidRDefault="001530A3" w:rsidP="001530A3">
            <w:pPr>
              <w:tabs>
                <w:tab w:val="left" w:pos="34"/>
              </w:tabs>
              <w:rPr>
                <w:rFonts w:ascii="Arial" w:hAnsi="Arial" w:cs="Arial"/>
              </w:rPr>
            </w:pPr>
            <w:r w:rsidRPr="00A51281">
              <w:rPr>
                <w:rFonts w:ascii="Arial" w:hAnsi="Arial" w:cs="Arial"/>
                <w:color w:val="4F81BD" w:themeColor="accent1"/>
              </w:rPr>
              <w:t>Hvis Hovedbestyrelsen ikke kan godkende vedtægtsændringer vedtaget på årsmødet i Lokalforeningen udløser det indkaldelse til ekstraordinært årsmøde inden for to uger efter Hovedbestyrelsens meddelelse.</w:t>
            </w:r>
          </w:p>
        </w:tc>
        <w:tc>
          <w:tcPr>
            <w:tcW w:w="4834" w:type="dxa"/>
          </w:tcPr>
          <w:p w:rsidR="00F67646" w:rsidRPr="00546A3F" w:rsidRDefault="00F67646" w:rsidP="00F67646">
            <w:pPr>
              <w:autoSpaceDE w:val="0"/>
              <w:autoSpaceDN w:val="0"/>
              <w:adjustRightInd w:val="0"/>
              <w:rPr>
                <w:sz w:val="24"/>
                <w:szCs w:val="24"/>
              </w:rPr>
            </w:pPr>
            <w:r w:rsidRPr="00546A3F">
              <w:rPr>
                <w:b/>
                <w:sz w:val="24"/>
                <w:szCs w:val="24"/>
              </w:rPr>
              <w:t>Stk. 2</w:t>
            </w:r>
            <w:r w:rsidRPr="00546A3F">
              <w:rPr>
                <w:sz w:val="24"/>
                <w:szCs w:val="24"/>
              </w:rPr>
              <w:t xml:space="preserve">. I fald hovedbestyrelsen ikke kan godkende vedtægterne skal der indkaldelse til ekstraordinært Lokalforeningsårsmøde. </w:t>
            </w:r>
          </w:p>
          <w:p w:rsidR="001530A3" w:rsidRPr="00C60FF8" w:rsidRDefault="00F67646" w:rsidP="00F67646">
            <w:pPr>
              <w:rPr>
                <w:rFonts w:ascii="Arial" w:hAnsi="Arial" w:cs="Arial"/>
              </w:rPr>
            </w:pPr>
            <w:r w:rsidRPr="00546A3F">
              <w:rPr>
                <w:b/>
                <w:sz w:val="24"/>
                <w:szCs w:val="24"/>
              </w:rPr>
              <w:t>Stk. 3.</w:t>
            </w:r>
            <w:r w:rsidRPr="00546A3F">
              <w:rPr>
                <w:sz w:val="24"/>
                <w:szCs w:val="24"/>
              </w:rPr>
              <w:t xml:space="preserve"> Alternativets hovedbestyrelse inviteres til det ekstraordinære årsmøde, for at kunne begrunde den manglende godkendelse</w:t>
            </w: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4834" w:type="dxa"/>
          </w:tcPr>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992257" w:rsidRDefault="001530A3" w:rsidP="001530A3">
            <w:pPr>
              <w:rPr>
                <w:rFonts w:ascii="Arial" w:hAnsi="Arial" w:cs="Arial"/>
                <w:b/>
              </w:rPr>
            </w:pPr>
            <w:r>
              <w:rPr>
                <w:rFonts w:ascii="Arial" w:hAnsi="Arial" w:cs="Arial"/>
                <w:b/>
              </w:rPr>
              <w:t>§ 19</w:t>
            </w:r>
          </w:p>
        </w:tc>
        <w:tc>
          <w:tcPr>
            <w:tcW w:w="4834" w:type="dxa"/>
          </w:tcPr>
          <w:p w:rsidR="001530A3" w:rsidRPr="00C60FF8" w:rsidRDefault="001530A3" w:rsidP="001530A3">
            <w:pPr>
              <w:tabs>
                <w:tab w:val="left" w:pos="567"/>
              </w:tabs>
              <w:ind w:left="564" w:hanging="564"/>
              <w:rPr>
                <w:rFonts w:ascii="Arial" w:hAnsi="Arial" w:cs="Arial"/>
              </w:rPr>
            </w:pPr>
            <w:r>
              <w:rPr>
                <w:rFonts w:ascii="Arial" w:hAnsi="Arial" w:cs="Arial"/>
                <w:b/>
              </w:rPr>
              <w:t>Opløsning</w:t>
            </w:r>
          </w:p>
        </w:tc>
        <w:tc>
          <w:tcPr>
            <w:tcW w:w="4834" w:type="dxa"/>
          </w:tcPr>
          <w:p w:rsidR="001530A3" w:rsidRPr="00F67646" w:rsidRDefault="00F67646" w:rsidP="00F67646">
            <w:pPr>
              <w:autoSpaceDE w:val="0"/>
              <w:autoSpaceDN w:val="0"/>
              <w:adjustRightInd w:val="0"/>
              <w:rPr>
                <w:b/>
                <w:sz w:val="24"/>
                <w:szCs w:val="24"/>
              </w:rPr>
            </w:pPr>
            <w:r w:rsidRPr="00546A3F">
              <w:rPr>
                <w:b/>
                <w:sz w:val="24"/>
                <w:szCs w:val="24"/>
              </w:rPr>
              <w:t>§ 16</w:t>
            </w:r>
            <w:r>
              <w:rPr>
                <w:b/>
                <w:sz w:val="24"/>
                <w:szCs w:val="24"/>
              </w:rPr>
              <w:t>.</w:t>
            </w:r>
            <w:r w:rsidRPr="00546A3F">
              <w:rPr>
                <w:b/>
                <w:sz w:val="24"/>
                <w:szCs w:val="24"/>
              </w:rPr>
              <w:t xml:space="preserve"> </w:t>
            </w:r>
            <w:r>
              <w:rPr>
                <w:b/>
                <w:sz w:val="24"/>
                <w:szCs w:val="24"/>
              </w:rPr>
              <w:t>Opløsning</w:t>
            </w:r>
          </w:p>
        </w:tc>
        <w:tc>
          <w:tcPr>
            <w:tcW w:w="2409" w:type="dxa"/>
          </w:tcPr>
          <w:p w:rsidR="001530A3" w:rsidRPr="00C60FF8" w:rsidRDefault="001530A3" w:rsidP="001530A3">
            <w:pPr>
              <w:rPr>
                <w:rFonts w:ascii="Arial" w:hAnsi="Arial" w:cs="Arial"/>
              </w:rPr>
            </w:pP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1</w:t>
            </w:r>
          </w:p>
        </w:tc>
        <w:tc>
          <w:tcPr>
            <w:tcW w:w="4834" w:type="dxa"/>
          </w:tcPr>
          <w:p w:rsidR="001530A3" w:rsidRPr="00C60FF8" w:rsidRDefault="001530A3" w:rsidP="001530A3">
            <w:pPr>
              <w:tabs>
                <w:tab w:val="left" w:pos="34"/>
              </w:tabs>
              <w:ind w:left="34"/>
              <w:rPr>
                <w:rFonts w:ascii="Arial" w:hAnsi="Arial" w:cs="Arial"/>
              </w:rPr>
            </w:pPr>
            <w:r w:rsidRPr="00992257">
              <w:rPr>
                <w:rFonts w:ascii="Arial" w:hAnsi="Arial" w:cs="Arial"/>
                <w:color w:val="4F81BD" w:themeColor="accent1"/>
              </w:rPr>
              <w:t>Lokalforeningen</w:t>
            </w:r>
            <w:r>
              <w:rPr>
                <w:rFonts w:ascii="Arial" w:hAnsi="Arial" w:cs="Arial"/>
              </w:rPr>
              <w:t xml:space="preserve"> </w:t>
            </w:r>
            <w:r>
              <w:rPr>
                <w:rFonts w:ascii="Arial" w:hAnsi="Arial" w:cs="Arial"/>
                <w:color w:val="4F81BD" w:themeColor="accent1"/>
              </w:rPr>
              <w:t xml:space="preserve">kan opløses såfremt det besluttes med 2/3 flertal p Lokalforeningens årsmøde. Foreningen opløses automatisk såfremt landsforeningen opløses. </w:t>
            </w:r>
          </w:p>
        </w:tc>
        <w:tc>
          <w:tcPr>
            <w:tcW w:w="4834" w:type="dxa"/>
          </w:tcPr>
          <w:p w:rsidR="00F67646" w:rsidRPr="00546A3F" w:rsidRDefault="00F67646" w:rsidP="00F67646">
            <w:pPr>
              <w:autoSpaceDE w:val="0"/>
              <w:autoSpaceDN w:val="0"/>
              <w:adjustRightInd w:val="0"/>
              <w:rPr>
                <w:sz w:val="24"/>
                <w:szCs w:val="24"/>
              </w:rPr>
            </w:pPr>
            <w:r w:rsidRPr="00546A3F">
              <w:rPr>
                <w:b/>
                <w:sz w:val="24"/>
                <w:szCs w:val="24"/>
              </w:rPr>
              <w:t>Stk. 1</w:t>
            </w:r>
            <w:r w:rsidRPr="00546A3F">
              <w:rPr>
                <w:sz w:val="24"/>
                <w:szCs w:val="24"/>
              </w:rPr>
              <w:t>. Lokalforeningen kan opløses såfremt det besluttes med 2/3 dele flertal på årsmødet</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r>
              <w:rPr>
                <w:rFonts w:ascii="Arial" w:hAnsi="Arial" w:cs="Arial"/>
              </w:rPr>
              <w:t>Kan</w:t>
            </w:r>
          </w:p>
        </w:tc>
      </w:tr>
      <w:tr w:rsidR="001530A3" w:rsidRPr="00C60FF8" w:rsidTr="001530A3">
        <w:tc>
          <w:tcPr>
            <w:tcW w:w="959" w:type="dxa"/>
          </w:tcPr>
          <w:p w:rsidR="001530A3" w:rsidRPr="00C60FF8" w:rsidRDefault="001530A3" w:rsidP="001530A3">
            <w:pPr>
              <w:rPr>
                <w:rFonts w:ascii="Arial" w:hAnsi="Arial" w:cs="Arial"/>
              </w:rPr>
            </w:pPr>
            <w:r>
              <w:rPr>
                <w:rFonts w:ascii="Arial" w:hAnsi="Arial" w:cs="Arial"/>
              </w:rPr>
              <w:t>Stk. 2</w:t>
            </w:r>
          </w:p>
        </w:tc>
        <w:tc>
          <w:tcPr>
            <w:tcW w:w="4834" w:type="dxa"/>
          </w:tcPr>
          <w:p w:rsidR="001530A3" w:rsidRPr="00C60FF8" w:rsidRDefault="001530A3" w:rsidP="001530A3">
            <w:pPr>
              <w:tabs>
                <w:tab w:val="left" w:pos="34"/>
              </w:tabs>
              <w:rPr>
                <w:rFonts w:ascii="Arial" w:hAnsi="Arial" w:cs="Arial"/>
              </w:rPr>
            </w:pPr>
            <w:r>
              <w:rPr>
                <w:rFonts w:ascii="Arial" w:hAnsi="Arial" w:cs="Arial"/>
                <w:color w:val="4F81BD" w:themeColor="accent1"/>
              </w:rPr>
              <w:t xml:space="preserve">Ved opløsning overføres en eventuel formue til Alternativet, såfremt landsforeningen endnu eksisterer. Ellers overføres midlerne til velgørende formål indenfor Alternativets formål. </w:t>
            </w:r>
          </w:p>
        </w:tc>
        <w:tc>
          <w:tcPr>
            <w:tcW w:w="4834" w:type="dxa"/>
          </w:tcPr>
          <w:p w:rsidR="00F67646" w:rsidRPr="00546A3F" w:rsidRDefault="00F67646" w:rsidP="00F67646">
            <w:pPr>
              <w:autoSpaceDE w:val="0"/>
              <w:autoSpaceDN w:val="0"/>
              <w:adjustRightInd w:val="0"/>
              <w:rPr>
                <w:sz w:val="24"/>
                <w:szCs w:val="24"/>
              </w:rPr>
            </w:pPr>
            <w:r w:rsidRPr="00F67646">
              <w:rPr>
                <w:b/>
                <w:sz w:val="24"/>
                <w:szCs w:val="24"/>
              </w:rPr>
              <w:t>Stk. 2.</w:t>
            </w:r>
            <w:r w:rsidRPr="00546A3F">
              <w:rPr>
                <w:sz w:val="24"/>
                <w:szCs w:val="24"/>
              </w:rPr>
              <w:t xml:space="preserve"> </w:t>
            </w:r>
            <w:r w:rsidRPr="00546A3F">
              <w:rPr>
                <w:color w:val="141823"/>
                <w:sz w:val="24"/>
                <w:szCs w:val="24"/>
                <w:shd w:val="clear" w:color="auto" w:fill="FFFFFF"/>
              </w:rPr>
              <w:t>Ved opløsning lokalforeningen skal foreningens midler overdrages til Storkreds Nordsjælland - Alternativet.</w:t>
            </w:r>
          </w:p>
          <w:p w:rsidR="001530A3" w:rsidRPr="00C60FF8" w:rsidRDefault="001530A3" w:rsidP="001530A3">
            <w:pPr>
              <w:rPr>
                <w:rFonts w:ascii="Arial" w:hAnsi="Arial" w:cs="Arial"/>
              </w:rPr>
            </w:pPr>
          </w:p>
        </w:tc>
        <w:tc>
          <w:tcPr>
            <w:tcW w:w="2409" w:type="dxa"/>
          </w:tcPr>
          <w:p w:rsidR="001530A3" w:rsidRPr="00C60FF8" w:rsidRDefault="001530A3" w:rsidP="001530A3">
            <w:pPr>
              <w:rPr>
                <w:rFonts w:ascii="Arial" w:hAnsi="Arial" w:cs="Arial"/>
              </w:rPr>
            </w:pPr>
            <w:r>
              <w:rPr>
                <w:rFonts w:ascii="Arial" w:hAnsi="Arial" w:cs="Arial"/>
              </w:rPr>
              <w:t>Kan</w:t>
            </w:r>
          </w:p>
        </w:tc>
      </w:tr>
      <w:tr w:rsidR="00F67646" w:rsidRPr="00C60FF8" w:rsidTr="00F67646">
        <w:tc>
          <w:tcPr>
            <w:tcW w:w="959" w:type="dxa"/>
          </w:tcPr>
          <w:p w:rsidR="00F67646" w:rsidRPr="00C60FF8" w:rsidRDefault="00F67646" w:rsidP="00240E82">
            <w:pPr>
              <w:rPr>
                <w:rFonts w:ascii="Arial" w:hAnsi="Arial" w:cs="Arial"/>
              </w:rPr>
            </w:pPr>
          </w:p>
        </w:tc>
        <w:tc>
          <w:tcPr>
            <w:tcW w:w="4834" w:type="dxa"/>
          </w:tcPr>
          <w:p w:rsidR="00F67646" w:rsidRPr="00C60FF8" w:rsidRDefault="00F67646" w:rsidP="00240E82">
            <w:pPr>
              <w:rPr>
                <w:rFonts w:ascii="Arial" w:hAnsi="Arial" w:cs="Arial"/>
              </w:rPr>
            </w:pPr>
          </w:p>
        </w:tc>
        <w:tc>
          <w:tcPr>
            <w:tcW w:w="4834" w:type="dxa"/>
          </w:tcPr>
          <w:p w:rsidR="00F67646" w:rsidRPr="00C60FF8" w:rsidRDefault="00F67646" w:rsidP="00240E82">
            <w:pPr>
              <w:rPr>
                <w:rFonts w:ascii="Arial" w:hAnsi="Arial" w:cs="Arial"/>
              </w:rPr>
            </w:pPr>
          </w:p>
        </w:tc>
        <w:tc>
          <w:tcPr>
            <w:tcW w:w="2409" w:type="dxa"/>
          </w:tcPr>
          <w:p w:rsidR="00F67646" w:rsidRPr="00C60FF8" w:rsidRDefault="00F67646" w:rsidP="00240E82">
            <w:pPr>
              <w:rPr>
                <w:rFonts w:ascii="Arial" w:hAnsi="Arial" w:cs="Arial"/>
              </w:rPr>
            </w:pPr>
          </w:p>
        </w:tc>
      </w:tr>
      <w:tr w:rsidR="00F67646" w:rsidRPr="00C60FF8" w:rsidTr="00F67646">
        <w:tc>
          <w:tcPr>
            <w:tcW w:w="959" w:type="dxa"/>
          </w:tcPr>
          <w:p w:rsidR="00F67646" w:rsidRPr="00C60FF8" w:rsidRDefault="00F67646" w:rsidP="00240E82">
            <w:pPr>
              <w:rPr>
                <w:rFonts w:ascii="Arial" w:hAnsi="Arial" w:cs="Arial"/>
              </w:rPr>
            </w:pPr>
          </w:p>
        </w:tc>
        <w:tc>
          <w:tcPr>
            <w:tcW w:w="4834" w:type="dxa"/>
          </w:tcPr>
          <w:p w:rsidR="00F67646" w:rsidRPr="00C60FF8" w:rsidRDefault="00F67646" w:rsidP="00240E82">
            <w:pPr>
              <w:rPr>
                <w:rFonts w:ascii="Arial" w:hAnsi="Arial" w:cs="Arial"/>
              </w:rPr>
            </w:pPr>
          </w:p>
        </w:tc>
        <w:tc>
          <w:tcPr>
            <w:tcW w:w="4834" w:type="dxa"/>
          </w:tcPr>
          <w:p w:rsidR="00F67646" w:rsidRPr="00C60FF8" w:rsidRDefault="00F67646" w:rsidP="00F67646">
            <w:pPr>
              <w:rPr>
                <w:rFonts w:ascii="Arial" w:hAnsi="Arial" w:cs="Arial"/>
              </w:rPr>
            </w:pPr>
            <w:r w:rsidRPr="00F67646">
              <w:rPr>
                <w:b/>
              </w:rPr>
              <w:t>§ 15 Partiskat</w:t>
            </w:r>
          </w:p>
        </w:tc>
        <w:tc>
          <w:tcPr>
            <w:tcW w:w="2409" w:type="dxa"/>
          </w:tcPr>
          <w:p w:rsidR="00F67646" w:rsidRPr="00C60FF8" w:rsidRDefault="00F67646" w:rsidP="00240E82">
            <w:pPr>
              <w:rPr>
                <w:rFonts w:ascii="Arial" w:hAnsi="Arial" w:cs="Arial"/>
              </w:rPr>
            </w:pPr>
          </w:p>
        </w:tc>
      </w:tr>
      <w:tr w:rsidR="00F67646" w:rsidRPr="00C60FF8" w:rsidTr="00F67646">
        <w:tc>
          <w:tcPr>
            <w:tcW w:w="959" w:type="dxa"/>
          </w:tcPr>
          <w:p w:rsidR="00F67646" w:rsidRPr="00C60FF8" w:rsidRDefault="00F67646" w:rsidP="00240E82">
            <w:pPr>
              <w:rPr>
                <w:rFonts w:ascii="Arial" w:hAnsi="Arial" w:cs="Arial"/>
              </w:rPr>
            </w:pPr>
          </w:p>
        </w:tc>
        <w:tc>
          <w:tcPr>
            <w:tcW w:w="4834" w:type="dxa"/>
          </w:tcPr>
          <w:p w:rsidR="00F67646" w:rsidRPr="00C60FF8" w:rsidRDefault="00F67646" w:rsidP="00240E82">
            <w:pPr>
              <w:rPr>
                <w:rFonts w:ascii="Arial" w:hAnsi="Arial" w:cs="Arial"/>
              </w:rPr>
            </w:pPr>
          </w:p>
        </w:tc>
        <w:tc>
          <w:tcPr>
            <w:tcW w:w="4834" w:type="dxa"/>
          </w:tcPr>
          <w:p w:rsidR="00F67646" w:rsidRPr="00C80E1D" w:rsidRDefault="00F67646" w:rsidP="00F67646">
            <w:r w:rsidRPr="00F67646">
              <w:rPr>
                <w:b/>
              </w:rPr>
              <w:t>Stk. 1</w:t>
            </w:r>
            <w:r>
              <w:t xml:space="preserve">. </w:t>
            </w:r>
            <w:r w:rsidRPr="00C80E1D">
              <w:t xml:space="preserve">Alle, der er udpeget til et hverv gennem Alternativets lokalafdeling i Gribskov, betaler partiskat af det vederlag, de får for hvervet. </w:t>
            </w:r>
          </w:p>
          <w:p w:rsidR="00F67646" w:rsidRPr="00C80E1D" w:rsidRDefault="00F67646" w:rsidP="00F67646">
            <w:r w:rsidRPr="00F67646">
              <w:rPr>
                <w:b/>
              </w:rPr>
              <w:t>Stk. 2</w:t>
            </w:r>
            <w:r>
              <w:t xml:space="preserve">. </w:t>
            </w:r>
            <w:r w:rsidRPr="00C80E1D">
              <w:t>Partiskatten udgør 5 procent af bruttobeløb, der udbetales til vedkommende som løn, tabt arbejdsfortjeneste, honorar, diæter, vederlag, tillæg eller lignende. Der kan ikke fratrækkes nogen form for udgifter, løntab eller andet.</w:t>
            </w:r>
          </w:p>
          <w:p w:rsidR="00F67646" w:rsidRPr="00F67646" w:rsidRDefault="00F67646" w:rsidP="00240E82">
            <w:r w:rsidRPr="00F67646">
              <w:rPr>
                <w:b/>
              </w:rPr>
              <w:t>Stk. 3</w:t>
            </w:r>
            <w:r>
              <w:t xml:space="preserve">. </w:t>
            </w:r>
            <w:r w:rsidRPr="00C80E1D">
              <w:t>Partiskat af det udbetalte beløb skal indbetales minimum en gang i kvartalet. Senest 1. februar i det efterfølgende kalenderår skal partiskatten være endeligt afregnet. Manglende betaling af partiskat vil medføre at der indledes en eksklusionssag.</w:t>
            </w:r>
          </w:p>
        </w:tc>
        <w:tc>
          <w:tcPr>
            <w:tcW w:w="2409" w:type="dxa"/>
          </w:tcPr>
          <w:p w:rsidR="00F67646" w:rsidRPr="00C60FF8" w:rsidRDefault="0077455D" w:rsidP="00240E82">
            <w:pPr>
              <w:rPr>
                <w:rFonts w:ascii="Arial" w:hAnsi="Arial" w:cs="Arial"/>
              </w:rPr>
            </w:pPr>
            <w:r>
              <w:rPr>
                <w:rFonts w:ascii="Arial" w:hAnsi="Arial" w:cs="Arial"/>
              </w:rPr>
              <w:t>Note: Der kom ikke en debat om parti-skat på Landsforeningens årsmøde, som vi ellers ventede. Så her er vi helt på egen bane. Vil vi eller vil vi ikke og hvis ja, hvordan skal det så skrues samm</w:t>
            </w:r>
            <w:bookmarkStart w:id="0" w:name="_GoBack"/>
            <w:bookmarkEnd w:id="0"/>
            <w:r>
              <w:rPr>
                <w:rFonts w:ascii="Arial" w:hAnsi="Arial" w:cs="Arial"/>
              </w:rPr>
              <w:t>en?</w:t>
            </w:r>
          </w:p>
        </w:tc>
      </w:tr>
    </w:tbl>
    <w:p w:rsidR="00C60FF8" w:rsidRPr="00992257" w:rsidRDefault="00C60FF8" w:rsidP="00F67646">
      <w:pPr>
        <w:tabs>
          <w:tab w:val="left" w:pos="1728"/>
        </w:tabs>
        <w:rPr>
          <w:rFonts w:ascii="Arial" w:hAnsi="Arial" w:cs="Arial"/>
        </w:rPr>
      </w:pPr>
    </w:p>
    <w:sectPr w:rsidR="00C60FF8" w:rsidRPr="00992257" w:rsidSect="00A0243C">
      <w:headerReference w:type="default" r:id="rId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18" w:rsidRDefault="00B23518" w:rsidP="00E85835">
      <w:pPr>
        <w:spacing w:after="0" w:line="240" w:lineRule="auto"/>
      </w:pPr>
      <w:r>
        <w:separator/>
      </w:r>
    </w:p>
  </w:endnote>
  <w:endnote w:type="continuationSeparator" w:id="0">
    <w:p w:rsidR="00B23518" w:rsidRDefault="00B23518"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18" w:rsidRDefault="00B23518" w:rsidP="00E85835">
      <w:pPr>
        <w:spacing w:after="0" w:line="240" w:lineRule="auto"/>
      </w:pPr>
      <w:r>
        <w:separator/>
      </w:r>
    </w:p>
  </w:footnote>
  <w:footnote w:type="continuationSeparator" w:id="0">
    <w:p w:rsidR="00B23518" w:rsidRDefault="00B23518"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4579"/>
      <w:docPartObj>
        <w:docPartGallery w:val="Page Numbers (Top of Page)"/>
        <w:docPartUnique/>
      </w:docPartObj>
    </w:sdtPr>
    <w:sdtContent>
      <w:p w:rsidR="00240E82" w:rsidRDefault="00240E82">
        <w:pPr>
          <w:pStyle w:val="Sidehoved"/>
        </w:pPr>
        <w:r>
          <w:fldChar w:fldCharType="begin"/>
        </w:r>
        <w:r>
          <w:instrText xml:space="preserve"> PAGE   \* MERGEFORMAT </w:instrText>
        </w:r>
        <w:r>
          <w:fldChar w:fldCharType="separate"/>
        </w:r>
        <w:r w:rsidR="0077455D">
          <w:rPr>
            <w:noProof/>
          </w:rPr>
          <w:t>15</w:t>
        </w:r>
        <w:r>
          <w:rPr>
            <w:noProof/>
          </w:rPr>
          <w:fldChar w:fldCharType="end"/>
        </w:r>
      </w:p>
    </w:sdtContent>
  </w:sdt>
  <w:p w:rsidR="00240E82" w:rsidRDefault="00240E8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30231"/>
    <w:rsid w:val="00052826"/>
    <w:rsid w:val="000842F7"/>
    <w:rsid w:val="001530A3"/>
    <w:rsid w:val="0016606C"/>
    <w:rsid w:val="00176FEF"/>
    <w:rsid w:val="001B444A"/>
    <w:rsid w:val="00240E82"/>
    <w:rsid w:val="002A5923"/>
    <w:rsid w:val="0031144E"/>
    <w:rsid w:val="00332423"/>
    <w:rsid w:val="00337AFD"/>
    <w:rsid w:val="003732E8"/>
    <w:rsid w:val="003951DD"/>
    <w:rsid w:val="00400840"/>
    <w:rsid w:val="004C735D"/>
    <w:rsid w:val="0059521B"/>
    <w:rsid w:val="005A69A0"/>
    <w:rsid w:val="00624568"/>
    <w:rsid w:val="0077455D"/>
    <w:rsid w:val="00897952"/>
    <w:rsid w:val="00956BEE"/>
    <w:rsid w:val="00973F7A"/>
    <w:rsid w:val="00992257"/>
    <w:rsid w:val="009C237A"/>
    <w:rsid w:val="009D65A8"/>
    <w:rsid w:val="009F3BDB"/>
    <w:rsid w:val="00A0243C"/>
    <w:rsid w:val="00A20EE2"/>
    <w:rsid w:val="00A74FD5"/>
    <w:rsid w:val="00A84F21"/>
    <w:rsid w:val="00AB02FA"/>
    <w:rsid w:val="00AF39D2"/>
    <w:rsid w:val="00B23518"/>
    <w:rsid w:val="00BB2E99"/>
    <w:rsid w:val="00BE12CC"/>
    <w:rsid w:val="00BE34EA"/>
    <w:rsid w:val="00C60FF8"/>
    <w:rsid w:val="00D44B3F"/>
    <w:rsid w:val="00D618BC"/>
    <w:rsid w:val="00DB644B"/>
    <w:rsid w:val="00E16BEA"/>
    <w:rsid w:val="00E34C97"/>
    <w:rsid w:val="00E85835"/>
    <w:rsid w:val="00F663F7"/>
    <w:rsid w:val="00F66CC1"/>
    <w:rsid w:val="00F67646"/>
    <w:rsid w:val="00F94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3112"/>
  <w15:docId w15:val="{DC8C3668-0211-4D32-9294-46BB7A2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3405</Words>
  <Characters>20773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Thorbjørn</cp:lastModifiedBy>
  <cp:revision>4</cp:revision>
  <dcterms:created xsi:type="dcterms:W3CDTF">2016-11-02T11:17:00Z</dcterms:created>
  <dcterms:modified xsi:type="dcterms:W3CDTF">2016-11-02T11:31:00Z</dcterms:modified>
</cp:coreProperties>
</file>