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93" w:rsidRPr="003A1E1A" w:rsidRDefault="00C7646A" w:rsidP="00C7646A">
      <w:pPr>
        <w:jc w:val="center"/>
        <w:rPr>
          <w:rFonts w:ascii="Arial Black" w:hAnsi="Arial Black"/>
          <w:color w:val="00FF00"/>
          <w:sz w:val="56"/>
          <w:szCs w:val="56"/>
        </w:rPr>
      </w:pPr>
      <w:r w:rsidRPr="003A1E1A">
        <w:rPr>
          <w:rFonts w:ascii="Arial Black" w:hAnsi="Arial Black"/>
          <w:color w:val="00FF00"/>
          <w:sz w:val="56"/>
          <w:szCs w:val="56"/>
        </w:rPr>
        <w:t>BORGERLØN</w:t>
      </w:r>
    </w:p>
    <w:p w:rsidR="00C7646A" w:rsidRDefault="00C764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293.4pt">
            <v:imagedata r:id="rId5" o:title="Borgerløn i det økonomiske system"/>
          </v:shape>
        </w:pict>
      </w:r>
    </w:p>
    <w:p w:rsidR="00C7646A" w:rsidRPr="00BD1F38" w:rsidRDefault="00C7646A">
      <w:pPr>
        <w:rPr>
          <w:b/>
          <w:sz w:val="20"/>
          <w:szCs w:val="20"/>
        </w:rPr>
      </w:pPr>
      <w:r w:rsidRPr="00BD1F38">
        <w:rPr>
          <w:b/>
          <w:sz w:val="20"/>
          <w:szCs w:val="20"/>
        </w:rPr>
        <w:t xml:space="preserve">Der </w:t>
      </w:r>
      <w:r w:rsidR="00BD1F38">
        <w:rPr>
          <w:b/>
          <w:sz w:val="20"/>
          <w:szCs w:val="20"/>
        </w:rPr>
        <w:t>er</w:t>
      </w:r>
      <w:r w:rsidRPr="00BD1F38">
        <w:rPr>
          <w:b/>
          <w:sz w:val="20"/>
          <w:szCs w:val="20"/>
        </w:rPr>
        <w:t xml:space="preserve"> en del fordele ved at lave finansieringen af </w:t>
      </w:r>
      <w:proofErr w:type="spellStart"/>
      <w:r w:rsidRPr="00BD1F38">
        <w:rPr>
          <w:b/>
          <w:sz w:val="20"/>
          <w:szCs w:val="20"/>
        </w:rPr>
        <w:t>borgerløn</w:t>
      </w:r>
      <w:proofErr w:type="spellEnd"/>
      <w:r w:rsidRPr="00BD1F38">
        <w:rPr>
          <w:b/>
          <w:sz w:val="20"/>
          <w:szCs w:val="20"/>
        </w:rPr>
        <w:t xml:space="preserve"> om til et pengepolitisk spørgsmål. </w:t>
      </w:r>
    </w:p>
    <w:p w:rsidR="00C7646A" w:rsidRDefault="00D87FAB">
      <w:pPr>
        <w:rPr>
          <w:sz w:val="20"/>
          <w:szCs w:val="20"/>
        </w:rPr>
      </w:pPr>
      <w:r w:rsidRPr="00F4177C">
        <w:rPr>
          <w:sz w:val="20"/>
          <w:szCs w:val="20"/>
        </w:rPr>
        <w:t xml:space="preserve">Først og fremmest vil </w:t>
      </w:r>
      <w:proofErr w:type="spellStart"/>
      <w:r w:rsidRPr="00F4177C">
        <w:rPr>
          <w:sz w:val="20"/>
          <w:szCs w:val="20"/>
        </w:rPr>
        <w:t>borgerløn</w:t>
      </w:r>
      <w:proofErr w:type="spellEnd"/>
      <w:r w:rsidRPr="00F4177C">
        <w:rPr>
          <w:sz w:val="20"/>
          <w:szCs w:val="20"/>
        </w:rPr>
        <w:t xml:space="preserve"> som pengepolitisk instrument kunne </w:t>
      </w:r>
      <w:r w:rsidR="00277BBB" w:rsidRPr="00F4177C">
        <w:rPr>
          <w:sz w:val="20"/>
          <w:szCs w:val="20"/>
        </w:rPr>
        <w:t xml:space="preserve">sikre et konstant </w:t>
      </w:r>
      <w:proofErr w:type="spellStart"/>
      <w:r w:rsidR="00277BBB" w:rsidRPr="00F4177C">
        <w:rPr>
          <w:sz w:val="20"/>
          <w:szCs w:val="20"/>
        </w:rPr>
        <w:t>cashflow</w:t>
      </w:r>
      <w:proofErr w:type="spellEnd"/>
      <w:r w:rsidR="00277BBB" w:rsidRPr="00F4177C">
        <w:rPr>
          <w:sz w:val="20"/>
          <w:szCs w:val="20"/>
        </w:rPr>
        <w:t xml:space="preserve">, hvilket endvidere vil gøre os mindre sårbare overfor konjunkturudsving. </w:t>
      </w:r>
      <w:r w:rsidR="00850FBF">
        <w:rPr>
          <w:sz w:val="20"/>
          <w:szCs w:val="20"/>
        </w:rPr>
        <w:t>Det</w:t>
      </w:r>
      <w:r w:rsidR="005E78AE" w:rsidRPr="00F4177C">
        <w:rPr>
          <w:sz w:val="20"/>
          <w:szCs w:val="20"/>
        </w:rPr>
        <w:t xml:space="preserve"> vil stække bankernes monopol på pengeskabelsen, og altså sikre, at nye penge ikke bliver skabt som kredit, som skal betales tilbage med renter. De skal formentlig skabes digitalt, så vi undgår omkostningerne ved at producere fysiske mønter og sedler. Hvis vi vil have fuld reserve og altså fysiske værdier i nationalbanken svarende til, hvad der betales i </w:t>
      </w:r>
      <w:proofErr w:type="spellStart"/>
      <w:r w:rsidR="005E78AE" w:rsidRPr="00F4177C">
        <w:rPr>
          <w:sz w:val="20"/>
          <w:szCs w:val="20"/>
        </w:rPr>
        <w:t>borgerløn</w:t>
      </w:r>
      <w:proofErr w:type="spellEnd"/>
      <w:r w:rsidR="005E78AE" w:rsidRPr="00F4177C">
        <w:rPr>
          <w:sz w:val="20"/>
          <w:szCs w:val="20"/>
        </w:rPr>
        <w:t>, så</w:t>
      </w:r>
      <w:r w:rsidR="00850FBF">
        <w:rPr>
          <w:sz w:val="20"/>
          <w:szCs w:val="20"/>
        </w:rPr>
        <w:t xml:space="preserve"> kan det godt blive en dyr og uholdbar løsning. </w:t>
      </w:r>
    </w:p>
    <w:p w:rsidR="0095382F" w:rsidRPr="00F4177C" w:rsidRDefault="00956EB1">
      <w:pPr>
        <w:rPr>
          <w:sz w:val="20"/>
          <w:szCs w:val="20"/>
        </w:rPr>
      </w:pPr>
      <w:r>
        <w:rPr>
          <w:sz w:val="20"/>
          <w:szCs w:val="20"/>
        </w:rPr>
        <w:t>Gabet mellem rige og fatti</w:t>
      </w:r>
      <w:r w:rsidR="00983BA2">
        <w:rPr>
          <w:sz w:val="20"/>
          <w:szCs w:val="20"/>
        </w:rPr>
        <w:t xml:space="preserve">ge vil mindskes helt naturligt, man vil kunne </w:t>
      </w:r>
      <w:r w:rsidR="00BD1F38">
        <w:rPr>
          <w:sz w:val="20"/>
          <w:szCs w:val="20"/>
        </w:rPr>
        <w:t xml:space="preserve">vælge at arbejde mindre, </w:t>
      </w:r>
      <w:r w:rsidR="001077B5">
        <w:rPr>
          <w:sz w:val="20"/>
          <w:szCs w:val="20"/>
        </w:rPr>
        <w:t xml:space="preserve">færre vil være stressede, fattigdommen vil være afskaffet, det tunge bureaukrati i det nuværende beskæftigelsessystem vil være væk osv. </w:t>
      </w:r>
    </w:p>
    <w:tbl>
      <w:tblPr>
        <w:tblStyle w:val="Tabel-Gitter"/>
        <w:tblW w:w="0" w:type="auto"/>
        <w:tblLook w:val="04A0"/>
      </w:tblPr>
      <w:tblGrid>
        <w:gridCol w:w="5303"/>
        <w:gridCol w:w="5303"/>
      </w:tblGrid>
      <w:tr w:rsidR="006B3A6D" w:rsidTr="006B3A6D">
        <w:tc>
          <w:tcPr>
            <w:tcW w:w="5303" w:type="dxa"/>
          </w:tcPr>
          <w:p w:rsidR="006B3A6D" w:rsidRPr="006B3A6D" w:rsidRDefault="006B3A6D">
            <w:pPr>
              <w:rPr>
                <w:b/>
              </w:rPr>
            </w:pPr>
            <w:r w:rsidRPr="006B3A6D">
              <w:rPr>
                <w:b/>
              </w:rPr>
              <w:t>Pengepolitik</w:t>
            </w:r>
          </w:p>
        </w:tc>
        <w:tc>
          <w:tcPr>
            <w:tcW w:w="5303" w:type="dxa"/>
          </w:tcPr>
          <w:p w:rsidR="006B3A6D" w:rsidRPr="006B3A6D" w:rsidRDefault="006B3A6D">
            <w:pPr>
              <w:rPr>
                <w:b/>
              </w:rPr>
            </w:pPr>
            <w:r w:rsidRPr="006B3A6D">
              <w:rPr>
                <w:b/>
              </w:rPr>
              <w:t>Finanspolitik</w:t>
            </w:r>
            <w:r w:rsidR="009E19BA">
              <w:rPr>
                <w:b/>
              </w:rPr>
              <w:t xml:space="preserve"> (SKAT)</w:t>
            </w:r>
          </w:p>
        </w:tc>
      </w:tr>
      <w:tr w:rsidR="006B3A6D" w:rsidTr="006B3A6D">
        <w:tc>
          <w:tcPr>
            <w:tcW w:w="5303" w:type="dxa"/>
          </w:tcPr>
          <w:p w:rsidR="006B3A6D" w:rsidRPr="0095382F" w:rsidRDefault="006B3A6D" w:rsidP="006B3A6D">
            <w:pPr>
              <w:pStyle w:val="Listeafsnit"/>
              <w:numPr>
                <w:ilvl w:val="0"/>
                <w:numId w:val="1"/>
              </w:numPr>
              <w:rPr>
                <w:sz w:val="18"/>
                <w:szCs w:val="18"/>
              </w:rPr>
            </w:pPr>
            <w:proofErr w:type="spellStart"/>
            <w:r w:rsidRPr="0095382F">
              <w:rPr>
                <w:sz w:val="18"/>
                <w:szCs w:val="18"/>
              </w:rPr>
              <w:t>Borgerløn</w:t>
            </w:r>
            <w:proofErr w:type="spellEnd"/>
            <w:r w:rsidR="00982B98" w:rsidRPr="0095382F">
              <w:rPr>
                <w:sz w:val="18"/>
                <w:szCs w:val="18"/>
              </w:rPr>
              <w:t xml:space="preserve"> (Skal sikre et </w:t>
            </w:r>
            <w:proofErr w:type="spellStart"/>
            <w:r w:rsidR="00982B98" w:rsidRPr="0095382F">
              <w:rPr>
                <w:sz w:val="18"/>
                <w:szCs w:val="18"/>
              </w:rPr>
              <w:t>cashflow</w:t>
            </w:r>
            <w:proofErr w:type="spellEnd"/>
            <w:r w:rsidR="00982B98" w:rsidRPr="0095382F">
              <w:rPr>
                <w:sz w:val="18"/>
                <w:szCs w:val="18"/>
              </w:rPr>
              <w:t>)</w:t>
            </w:r>
          </w:p>
          <w:p w:rsidR="002C17CF" w:rsidRPr="00AB4719" w:rsidRDefault="00982B98" w:rsidP="002C17CF">
            <w:pPr>
              <w:pStyle w:val="Listeafsnit"/>
              <w:numPr>
                <w:ilvl w:val="0"/>
                <w:numId w:val="1"/>
              </w:numPr>
              <w:rPr>
                <w:sz w:val="18"/>
                <w:szCs w:val="18"/>
              </w:rPr>
            </w:pPr>
            <w:proofErr w:type="spellStart"/>
            <w:r w:rsidRPr="0095382F">
              <w:rPr>
                <w:sz w:val="18"/>
                <w:szCs w:val="18"/>
              </w:rPr>
              <w:t>Borgerlønstilskud</w:t>
            </w:r>
            <w:proofErr w:type="spellEnd"/>
            <w:r w:rsidRPr="0095382F">
              <w:rPr>
                <w:sz w:val="18"/>
                <w:szCs w:val="18"/>
              </w:rPr>
              <w:t xml:space="preserve"> (</w:t>
            </w:r>
            <w:proofErr w:type="spellStart"/>
            <w:r w:rsidRPr="0095382F">
              <w:rPr>
                <w:sz w:val="18"/>
                <w:szCs w:val="18"/>
              </w:rPr>
              <w:t>Junior-løn</w:t>
            </w:r>
            <w:proofErr w:type="spellEnd"/>
            <w:r w:rsidRPr="0095382F">
              <w:rPr>
                <w:sz w:val="18"/>
                <w:szCs w:val="18"/>
              </w:rPr>
              <w:t>, seniortillæg, sygetillæg, handicaptillæg</w:t>
            </w:r>
            <w:r w:rsidR="00D744E9" w:rsidRPr="0095382F">
              <w:rPr>
                <w:sz w:val="18"/>
                <w:szCs w:val="18"/>
              </w:rPr>
              <w:t>, boligstøtte</w:t>
            </w:r>
            <w:r w:rsidRPr="0095382F">
              <w:rPr>
                <w:sz w:val="18"/>
                <w:szCs w:val="18"/>
              </w:rPr>
              <w:t xml:space="preserve"> og </w:t>
            </w:r>
            <w:proofErr w:type="spellStart"/>
            <w:r w:rsidRPr="0095382F">
              <w:rPr>
                <w:sz w:val="18"/>
                <w:szCs w:val="18"/>
              </w:rPr>
              <w:t>evt</w:t>
            </w:r>
            <w:proofErr w:type="spellEnd"/>
            <w:r w:rsidRPr="0095382F">
              <w:rPr>
                <w:sz w:val="18"/>
                <w:szCs w:val="18"/>
              </w:rPr>
              <w:t xml:space="preserve"> flere</w:t>
            </w:r>
            <w:r w:rsidR="002C17CF" w:rsidRPr="0095382F">
              <w:rPr>
                <w:sz w:val="18"/>
                <w:szCs w:val="18"/>
              </w:rPr>
              <w:t>, hvis der er behov herfor</w:t>
            </w:r>
            <w:r w:rsidRPr="0095382F">
              <w:rPr>
                <w:sz w:val="18"/>
                <w:szCs w:val="18"/>
              </w:rPr>
              <w:t xml:space="preserve">) </w:t>
            </w:r>
          </w:p>
        </w:tc>
        <w:tc>
          <w:tcPr>
            <w:tcW w:w="5303" w:type="dxa"/>
          </w:tcPr>
          <w:p w:rsidR="009E19BA" w:rsidRDefault="009E19BA" w:rsidP="009E19BA">
            <w:pPr>
              <w:pStyle w:val="Listeafsnit"/>
              <w:numPr>
                <w:ilvl w:val="0"/>
                <w:numId w:val="1"/>
              </w:numPr>
              <w:rPr>
                <w:sz w:val="18"/>
                <w:szCs w:val="18"/>
              </w:rPr>
            </w:pPr>
            <w:r w:rsidRPr="0095382F">
              <w:rPr>
                <w:sz w:val="18"/>
                <w:szCs w:val="18"/>
              </w:rPr>
              <w:t xml:space="preserve">Penge skal ikke længere inddrives til at finansiere overførselsindkomsterne. </w:t>
            </w:r>
          </w:p>
          <w:p w:rsidR="00983BA2" w:rsidRPr="0095382F" w:rsidRDefault="00983BA2" w:rsidP="009E19BA">
            <w:pPr>
              <w:pStyle w:val="Listeafsnit"/>
              <w:numPr>
                <w:ilvl w:val="0"/>
                <w:numId w:val="1"/>
              </w:numPr>
              <w:rPr>
                <w:sz w:val="18"/>
                <w:szCs w:val="18"/>
              </w:rPr>
            </w:pPr>
            <w:r>
              <w:rPr>
                <w:sz w:val="18"/>
                <w:szCs w:val="18"/>
              </w:rPr>
              <w:t xml:space="preserve">Væk med indkomstskatten. </w:t>
            </w:r>
          </w:p>
          <w:p w:rsidR="009E19BA" w:rsidRPr="0095382F" w:rsidRDefault="009E19BA" w:rsidP="00982B98">
            <w:pPr>
              <w:pStyle w:val="Listeafsnit"/>
              <w:numPr>
                <w:ilvl w:val="0"/>
                <w:numId w:val="1"/>
              </w:numPr>
              <w:rPr>
                <w:sz w:val="18"/>
                <w:szCs w:val="18"/>
              </w:rPr>
            </w:pPr>
            <w:r w:rsidRPr="0095382F">
              <w:rPr>
                <w:sz w:val="18"/>
                <w:szCs w:val="18"/>
              </w:rPr>
              <w:t xml:space="preserve">SKAT/Afgifter på formue – En </w:t>
            </w:r>
            <w:r w:rsidR="00141B93" w:rsidRPr="0095382F">
              <w:rPr>
                <w:sz w:val="18"/>
                <w:szCs w:val="18"/>
              </w:rPr>
              <w:t>progressiv skat på nettoformuer. Sletteskatten, som skal holde pengemængden i ro vil være en procentdel af formueskatten. Det er altså ikke hele beskatningen af formuerne, der tilfalder staten. En mindre procentdel bliver simpelthen trukket ud af systemet, så sy</w:t>
            </w:r>
            <w:r w:rsidR="008932FE" w:rsidRPr="0095382F">
              <w:rPr>
                <w:sz w:val="18"/>
                <w:szCs w:val="18"/>
              </w:rPr>
              <w:t xml:space="preserve">stemet ikke overopheder. Sletteskatten kan man skrue på, når det betaler sig. </w:t>
            </w:r>
          </w:p>
          <w:p w:rsidR="009E19BA" w:rsidRPr="0095382F" w:rsidRDefault="009E19BA" w:rsidP="00982B98">
            <w:pPr>
              <w:pStyle w:val="Listeafsnit"/>
              <w:numPr>
                <w:ilvl w:val="0"/>
                <w:numId w:val="1"/>
              </w:numPr>
              <w:rPr>
                <w:sz w:val="18"/>
                <w:szCs w:val="18"/>
              </w:rPr>
            </w:pPr>
            <w:r w:rsidRPr="0095382F">
              <w:rPr>
                <w:sz w:val="18"/>
                <w:szCs w:val="18"/>
              </w:rPr>
              <w:t>SKAT/Afgifter på forbrug (Differentieret moms for at fremme bæredygtigt forbrug)</w:t>
            </w:r>
          </w:p>
          <w:p w:rsidR="009E19BA" w:rsidRPr="0095382F" w:rsidRDefault="009E19BA" w:rsidP="009E19BA">
            <w:pPr>
              <w:pStyle w:val="Listeafsnit"/>
              <w:numPr>
                <w:ilvl w:val="0"/>
                <w:numId w:val="1"/>
              </w:numPr>
              <w:rPr>
                <w:sz w:val="18"/>
                <w:szCs w:val="18"/>
              </w:rPr>
            </w:pPr>
            <w:r w:rsidRPr="0095382F">
              <w:rPr>
                <w:sz w:val="18"/>
                <w:szCs w:val="18"/>
              </w:rPr>
              <w:t xml:space="preserve">SKAT/Afgifter på forurening </w:t>
            </w:r>
          </w:p>
          <w:p w:rsidR="009E19BA" w:rsidRPr="0095382F" w:rsidRDefault="009E19BA" w:rsidP="008F612B">
            <w:pPr>
              <w:pStyle w:val="Listeafsnit"/>
              <w:numPr>
                <w:ilvl w:val="0"/>
                <w:numId w:val="1"/>
              </w:numPr>
              <w:rPr>
                <w:sz w:val="18"/>
                <w:szCs w:val="18"/>
              </w:rPr>
            </w:pPr>
            <w:r w:rsidRPr="0095382F">
              <w:rPr>
                <w:sz w:val="18"/>
                <w:szCs w:val="18"/>
              </w:rPr>
              <w:t xml:space="preserve">SKAT/Afgifter på </w:t>
            </w:r>
            <w:r w:rsidR="008F612B" w:rsidRPr="0095382F">
              <w:rPr>
                <w:sz w:val="18"/>
                <w:szCs w:val="18"/>
              </w:rPr>
              <w:t xml:space="preserve">finansielle transaktioner – Det vil blandt andet gøre kortsigtet spekulation uattraktivt. </w:t>
            </w:r>
          </w:p>
          <w:p w:rsidR="0095382F" w:rsidRPr="0095382F" w:rsidRDefault="0095382F" w:rsidP="0095382F">
            <w:pPr>
              <w:pStyle w:val="Listeafsnit"/>
              <w:numPr>
                <w:ilvl w:val="0"/>
                <w:numId w:val="1"/>
              </w:numPr>
              <w:rPr>
                <w:sz w:val="18"/>
                <w:szCs w:val="18"/>
              </w:rPr>
            </w:pPr>
            <w:r w:rsidRPr="0095382F">
              <w:rPr>
                <w:sz w:val="18"/>
                <w:szCs w:val="18"/>
              </w:rPr>
              <w:t>Boligskat</w:t>
            </w:r>
          </w:p>
        </w:tc>
      </w:tr>
    </w:tbl>
    <w:p w:rsidR="009B268E" w:rsidRPr="00850FBF" w:rsidRDefault="009B268E">
      <w:pPr>
        <w:rPr>
          <w:b/>
        </w:rPr>
      </w:pPr>
      <w:r w:rsidRPr="00850FBF">
        <w:rPr>
          <w:b/>
        </w:rPr>
        <w:t>Spørgsmål:</w:t>
      </w:r>
    </w:p>
    <w:p w:rsidR="00850FBF" w:rsidRDefault="009B268E">
      <w:r>
        <w:t xml:space="preserve">Vil vi kunne leve op til fastkurspolitikken ved indførelse af </w:t>
      </w:r>
      <w:proofErr w:type="spellStart"/>
      <w:r>
        <w:t>borgerløn</w:t>
      </w:r>
      <w:proofErr w:type="spellEnd"/>
      <w:r>
        <w:t xml:space="preserve">. Hvem kan sige noget om inflationen? </w:t>
      </w:r>
    </w:p>
    <w:sectPr w:rsidR="00850FBF" w:rsidSect="00C764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6C6"/>
    <w:multiLevelType w:val="hybridMultilevel"/>
    <w:tmpl w:val="CF6E35DA"/>
    <w:lvl w:ilvl="0" w:tplc="A1EA1DF0">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C7646A"/>
    <w:rsid w:val="001077B5"/>
    <w:rsid w:val="00141B93"/>
    <w:rsid w:val="00277BBB"/>
    <w:rsid w:val="002C17CF"/>
    <w:rsid w:val="003964F6"/>
    <w:rsid w:val="003A1E1A"/>
    <w:rsid w:val="00582511"/>
    <w:rsid w:val="005E78AE"/>
    <w:rsid w:val="006B3A6D"/>
    <w:rsid w:val="00850FBF"/>
    <w:rsid w:val="008932FE"/>
    <w:rsid w:val="008F612B"/>
    <w:rsid w:val="009431CF"/>
    <w:rsid w:val="0095382F"/>
    <w:rsid w:val="00956EB1"/>
    <w:rsid w:val="00982B98"/>
    <w:rsid w:val="00983BA2"/>
    <w:rsid w:val="009B268E"/>
    <w:rsid w:val="009E19BA"/>
    <w:rsid w:val="00AB4719"/>
    <w:rsid w:val="00BD1F38"/>
    <w:rsid w:val="00C7646A"/>
    <w:rsid w:val="00D744E9"/>
    <w:rsid w:val="00D87FAB"/>
    <w:rsid w:val="00F4177C"/>
    <w:rsid w:val="00FE457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B3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6B3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Christiansen</dc:creator>
  <cp:lastModifiedBy>Niels Christiansen</cp:lastModifiedBy>
  <cp:revision>20</cp:revision>
  <dcterms:created xsi:type="dcterms:W3CDTF">2019-08-04T16:03:00Z</dcterms:created>
  <dcterms:modified xsi:type="dcterms:W3CDTF">2019-08-04T16:57:00Z</dcterms:modified>
</cp:coreProperties>
</file>