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DD" w:rsidRPr="004273DD" w:rsidRDefault="004273DD" w:rsidP="004273DD">
      <w:pPr>
        <w:spacing w:before="400" w:after="120"/>
        <w:outlineLvl w:val="0"/>
        <w:rPr>
          <w:rFonts w:ascii="Times" w:eastAsia="Times New Roman" w:hAnsi="Times" w:cs="Times New Roman"/>
          <w:b/>
          <w:bCs/>
          <w:kern w:val="36"/>
          <w:sz w:val="48"/>
          <w:szCs w:val="48"/>
        </w:rPr>
      </w:pPr>
      <w:bookmarkStart w:id="0" w:name="_GoBack"/>
      <w:bookmarkEnd w:id="0"/>
      <w:r w:rsidRPr="004273DD">
        <w:rPr>
          <w:rFonts w:ascii="Arial" w:eastAsia="Times New Roman" w:hAnsi="Arial" w:cs="Arial"/>
          <w:b/>
          <w:bCs/>
          <w:color w:val="000000"/>
          <w:kern w:val="36"/>
          <w:sz w:val="40"/>
          <w:szCs w:val="40"/>
        </w:rPr>
        <w:t>Kommunal iværksætterpolitik</w:t>
      </w:r>
    </w:p>
    <w:p w:rsidR="004273DD" w:rsidRDefault="004273DD" w:rsidP="004273DD">
      <w:pPr>
        <w:rPr>
          <w:rFonts w:ascii="Arial" w:hAnsi="Arial" w:cs="Arial"/>
          <w:color w:val="000000"/>
          <w:sz w:val="22"/>
          <w:szCs w:val="22"/>
        </w:rPr>
      </w:pPr>
      <w:r w:rsidRPr="004273DD">
        <w:rPr>
          <w:rFonts w:ascii="Arial" w:hAnsi="Arial" w:cs="Arial"/>
          <w:color w:val="000000"/>
          <w:sz w:val="22"/>
          <w:szCs w:val="22"/>
        </w:rPr>
        <w:t xml:space="preserve">BÆREDYGTIG OG FORENENDE </w:t>
      </w:r>
      <w:r>
        <w:rPr>
          <w:rFonts w:ascii="Arial" w:hAnsi="Arial" w:cs="Arial"/>
          <w:color w:val="000000"/>
          <w:sz w:val="22"/>
          <w:szCs w:val="22"/>
        </w:rPr>
        <w:t>POLITIK</w:t>
      </w:r>
      <w:r w:rsidRPr="004273DD">
        <w:rPr>
          <w:rFonts w:ascii="Arial" w:hAnsi="Arial" w:cs="Arial"/>
          <w:color w:val="000000"/>
          <w:sz w:val="22"/>
          <w:szCs w:val="22"/>
        </w:rPr>
        <w:t xml:space="preserve"> </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FOR IVÆRKSÆTTERI</w:t>
      </w:r>
      <w:r>
        <w:rPr>
          <w:rFonts w:ascii="Arial" w:hAnsi="Arial" w:cs="Arial"/>
          <w:color w:val="000000"/>
          <w:sz w:val="22"/>
          <w:szCs w:val="22"/>
        </w:rPr>
        <w:t xml:space="preserve"> MED FOKUS PÅ DE TRE BUNDLINJER</w:t>
      </w:r>
    </w:p>
    <w:p w:rsidR="004273DD" w:rsidRPr="004273DD" w:rsidRDefault="00712291" w:rsidP="004273DD">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a</w:t>
      </w:r>
      <w:r w:rsidR="004273DD" w:rsidRPr="004273DD">
        <w:rPr>
          <w:rFonts w:ascii="Arial" w:eastAsia="Times New Roman" w:hAnsi="Arial" w:cs="Arial"/>
          <w:color w:val="000000"/>
          <w:sz w:val="32"/>
          <w:szCs w:val="32"/>
        </w:rPr>
        <w:t xml:space="preserve">: </w:t>
      </w:r>
      <w:proofErr w:type="gramStart"/>
      <w:r w:rsidR="004273DD" w:rsidRPr="004273DD">
        <w:rPr>
          <w:rFonts w:ascii="Arial" w:eastAsia="Times New Roman" w:hAnsi="Arial" w:cs="Arial"/>
          <w:color w:val="000000"/>
          <w:sz w:val="32"/>
          <w:szCs w:val="32"/>
        </w:rPr>
        <w:t>20%</w:t>
      </w:r>
      <w:proofErr w:type="gramEnd"/>
      <w:r w:rsidR="004273DD" w:rsidRPr="004273DD">
        <w:rPr>
          <w:rFonts w:ascii="Arial" w:eastAsia="Times New Roman" w:hAnsi="Arial" w:cs="Arial"/>
          <w:color w:val="000000"/>
          <w:sz w:val="32"/>
          <w:szCs w:val="32"/>
        </w:rPr>
        <w:t xml:space="preserve"> af indkøb fra </w:t>
      </w:r>
      <w:proofErr w:type="spellStart"/>
      <w:r w:rsidR="004273DD" w:rsidRPr="004273DD">
        <w:rPr>
          <w:rFonts w:ascii="Arial" w:eastAsia="Times New Roman" w:hAnsi="Arial" w:cs="Arial"/>
          <w:color w:val="000000"/>
          <w:sz w:val="32"/>
          <w:szCs w:val="32"/>
        </w:rPr>
        <w:t>cvr-numre</w:t>
      </w:r>
      <w:proofErr w:type="spellEnd"/>
      <w:r w:rsidR="004273DD" w:rsidRPr="004273DD">
        <w:rPr>
          <w:rFonts w:ascii="Arial" w:eastAsia="Times New Roman" w:hAnsi="Arial" w:cs="Arial"/>
          <w:color w:val="000000"/>
          <w:sz w:val="32"/>
          <w:szCs w:val="32"/>
        </w:rPr>
        <w:t xml:space="preserve"> der er max 2 år gamle</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Kommunen er en stor indkøber af en lang række ydelser. Et forslag er, at en fast procentdel af dette indkøb rykkes til nystartede virksomheder med </w:t>
      </w:r>
      <w:proofErr w:type="spellStart"/>
      <w:r w:rsidRPr="004273DD">
        <w:rPr>
          <w:rFonts w:ascii="Arial" w:hAnsi="Arial" w:cs="Arial"/>
          <w:color w:val="000000"/>
          <w:sz w:val="22"/>
          <w:szCs w:val="22"/>
        </w:rPr>
        <w:t>cvr-numre</w:t>
      </w:r>
      <w:proofErr w:type="spellEnd"/>
      <w:r w:rsidRPr="004273DD">
        <w:rPr>
          <w:rFonts w:ascii="Arial" w:hAnsi="Arial" w:cs="Arial"/>
          <w:color w:val="000000"/>
          <w:sz w:val="22"/>
          <w:szCs w:val="22"/>
        </w:rPr>
        <w:t xml:space="preserve"> der er max 2 år gamle. Det vil gøre en kæmpe forskel for den lille nye iværksætter, og kommunen bruger ikke en krone mere. Forslaget skal understøtte en mere bæredygtig tilgang til hvordan man opdyrker ny </w:t>
      </w:r>
      <w:proofErr w:type="spellStart"/>
      <w:r w:rsidRPr="004273DD">
        <w:rPr>
          <w:rFonts w:ascii="Arial" w:hAnsi="Arial" w:cs="Arial"/>
          <w:color w:val="000000"/>
          <w:sz w:val="22"/>
          <w:szCs w:val="22"/>
        </w:rPr>
        <w:t>iværksætteri</w:t>
      </w:r>
      <w:proofErr w:type="spellEnd"/>
      <w:r w:rsidRPr="004273DD">
        <w:rPr>
          <w:rFonts w:ascii="Arial" w:hAnsi="Arial" w:cs="Arial"/>
          <w:color w:val="000000"/>
          <w:sz w:val="22"/>
          <w:szCs w:val="22"/>
        </w:rPr>
        <w:t xml:space="preserve">. Kommunen kan i kraft af sin størrelse være med til at skabe et sikkert og solidt fundament for nye virksomheder, og dermed være med til at fød og kultivere markedet med innovative </w:t>
      </w:r>
      <w:proofErr w:type="spellStart"/>
      <w:r w:rsidRPr="004273DD">
        <w:rPr>
          <w:rFonts w:ascii="Arial" w:hAnsi="Arial" w:cs="Arial"/>
          <w:color w:val="000000"/>
          <w:sz w:val="22"/>
          <w:szCs w:val="22"/>
        </w:rPr>
        <w:t>start-ups</w:t>
      </w:r>
      <w:proofErr w:type="spellEnd"/>
      <w:r w:rsidRPr="004273DD">
        <w:rPr>
          <w:rFonts w:ascii="Arial" w:hAnsi="Arial" w:cs="Arial"/>
          <w:color w:val="000000"/>
          <w:sz w:val="22"/>
          <w:szCs w:val="22"/>
        </w:rPr>
        <w: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Den lille nye iværksætter der har så meget brug for de første opgaver, og lever på opsparing eller minimalløn for at komme i gang, vil kunne leve længe på enhver opgave stor som lille. Her vil kommunen gøre en helt markant og relevant forskel for det samlede </w:t>
      </w:r>
      <w:proofErr w:type="spellStart"/>
      <w:r w:rsidRPr="004273DD">
        <w:rPr>
          <w:rFonts w:ascii="Arial" w:hAnsi="Arial" w:cs="Arial"/>
          <w:color w:val="000000"/>
          <w:sz w:val="22"/>
          <w:szCs w:val="22"/>
        </w:rPr>
        <w:t>startupmiljø</w:t>
      </w:r>
      <w:proofErr w:type="spellEnd"/>
      <w:r w:rsidRPr="004273DD">
        <w:rPr>
          <w:rFonts w:ascii="Arial" w:hAnsi="Arial" w:cs="Arial"/>
          <w:color w:val="000000"/>
          <w:sz w:val="22"/>
          <w:szCs w:val="22"/>
        </w:rPr>
        <w:t xml:space="preserve"> i Aarhus. </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t>Kvalificering</w:t>
      </w:r>
    </w:p>
    <w:p w:rsidR="004273DD" w:rsidRPr="004273DD" w:rsidRDefault="004273DD" w:rsidP="004273DD">
      <w:pPr>
        <w:numPr>
          <w:ilvl w:val="0"/>
          <w:numId w:val="1"/>
        </w:numPr>
        <w:textAlignment w:val="baseline"/>
        <w:rPr>
          <w:rFonts w:ascii="Arial" w:hAnsi="Arial" w:cs="Arial"/>
          <w:color w:val="000000"/>
          <w:sz w:val="22"/>
          <w:szCs w:val="22"/>
        </w:rPr>
      </w:pPr>
      <w:r w:rsidRPr="004273DD">
        <w:rPr>
          <w:rFonts w:ascii="Arial" w:hAnsi="Arial" w:cs="Arial"/>
          <w:color w:val="000000"/>
          <w:sz w:val="22"/>
          <w:szCs w:val="22"/>
        </w:rPr>
        <w:t xml:space="preserve">Det skal undersøges om det er lovligt, altså må en kommune direkte vedtage at </w:t>
      </w:r>
      <w:proofErr w:type="gramStart"/>
      <w:r w:rsidRPr="004273DD">
        <w:rPr>
          <w:rFonts w:ascii="Arial" w:hAnsi="Arial" w:cs="Arial"/>
          <w:color w:val="000000"/>
          <w:sz w:val="22"/>
          <w:szCs w:val="22"/>
        </w:rPr>
        <w:t>20%</w:t>
      </w:r>
      <w:proofErr w:type="gramEnd"/>
      <w:r w:rsidRPr="004273DD">
        <w:rPr>
          <w:rFonts w:ascii="Arial" w:hAnsi="Arial" w:cs="Arial"/>
          <w:color w:val="000000"/>
          <w:sz w:val="22"/>
          <w:szCs w:val="22"/>
        </w:rPr>
        <w:t xml:space="preserve"> af dennes indkøb skal ske til en gruppe defineret ved </w:t>
      </w:r>
      <w:proofErr w:type="spellStart"/>
      <w:r w:rsidRPr="004273DD">
        <w:rPr>
          <w:rFonts w:ascii="Arial" w:hAnsi="Arial" w:cs="Arial"/>
          <w:color w:val="000000"/>
          <w:sz w:val="22"/>
          <w:szCs w:val="22"/>
        </w:rPr>
        <w:t>cvr</w:t>
      </w:r>
      <w:proofErr w:type="spellEnd"/>
      <w:r w:rsidRPr="004273DD">
        <w:rPr>
          <w:rFonts w:ascii="Arial" w:hAnsi="Arial" w:cs="Arial"/>
          <w:color w:val="000000"/>
          <w:sz w:val="22"/>
          <w:szCs w:val="22"/>
        </w:rPr>
        <w:t xml:space="preserve"> nr. alder? Hvis det ikke er tilladt hvordan forholder det sig så hvis man definerer det som en målsætning? </w:t>
      </w:r>
    </w:p>
    <w:p w:rsidR="004273DD" w:rsidRPr="004273DD" w:rsidRDefault="004273DD" w:rsidP="004273DD">
      <w:pPr>
        <w:numPr>
          <w:ilvl w:val="0"/>
          <w:numId w:val="1"/>
        </w:numPr>
        <w:textAlignment w:val="baseline"/>
        <w:rPr>
          <w:rFonts w:ascii="Arial" w:hAnsi="Arial" w:cs="Arial"/>
          <w:color w:val="000000"/>
          <w:sz w:val="22"/>
          <w:szCs w:val="22"/>
        </w:rPr>
      </w:pPr>
      <w:r w:rsidRPr="004273DD">
        <w:rPr>
          <w:rFonts w:ascii="Arial" w:hAnsi="Arial" w:cs="Arial"/>
          <w:color w:val="000000"/>
          <w:sz w:val="22"/>
          <w:szCs w:val="22"/>
        </w:rPr>
        <w:t xml:space="preserve">Hvad gør de i dag? </w:t>
      </w:r>
    </w:p>
    <w:p w:rsidR="004273DD" w:rsidRPr="004273DD" w:rsidRDefault="004273DD" w:rsidP="004273DD">
      <w:pPr>
        <w:numPr>
          <w:ilvl w:val="0"/>
          <w:numId w:val="1"/>
        </w:numPr>
        <w:textAlignment w:val="baseline"/>
        <w:rPr>
          <w:rFonts w:ascii="Arial" w:hAnsi="Arial" w:cs="Arial"/>
          <w:color w:val="000000"/>
          <w:sz w:val="22"/>
          <w:szCs w:val="22"/>
        </w:rPr>
      </w:pPr>
      <w:r w:rsidRPr="004273DD">
        <w:rPr>
          <w:rFonts w:ascii="Arial" w:hAnsi="Arial" w:cs="Arial"/>
          <w:color w:val="000000"/>
          <w:sz w:val="22"/>
          <w:szCs w:val="22"/>
        </w:rPr>
        <w:t xml:space="preserve">Undersøg med Borgmesterens afdeling </w:t>
      </w:r>
    </w:p>
    <w:p w:rsidR="004273DD" w:rsidRPr="004273DD" w:rsidRDefault="004273DD" w:rsidP="004273DD">
      <w:pPr>
        <w:numPr>
          <w:ilvl w:val="0"/>
          <w:numId w:val="1"/>
        </w:numPr>
        <w:textAlignment w:val="baseline"/>
        <w:rPr>
          <w:rFonts w:ascii="Arial" w:hAnsi="Arial" w:cs="Arial"/>
          <w:color w:val="000000"/>
          <w:sz w:val="22"/>
          <w:szCs w:val="22"/>
        </w:rPr>
      </w:pPr>
      <w:r w:rsidRPr="004273DD">
        <w:rPr>
          <w:rFonts w:ascii="Arial" w:hAnsi="Arial" w:cs="Arial"/>
          <w:color w:val="000000"/>
          <w:sz w:val="22"/>
          <w:szCs w:val="22"/>
        </w:rPr>
        <w:t>Alternativt en professor i offentlig forvaltning</w:t>
      </w:r>
    </w:p>
    <w:p w:rsidR="004273DD" w:rsidRPr="004273DD" w:rsidRDefault="004273DD" w:rsidP="004273DD">
      <w:pPr>
        <w:rPr>
          <w:rFonts w:ascii="Times" w:eastAsia="Times New Roman" w:hAnsi="Times" w:cs="Times New Roman"/>
          <w:sz w:val="20"/>
          <w:szCs w:val="20"/>
        </w:rPr>
      </w:pPr>
    </w:p>
    <w:p w:rsidR="004273DD" w:rsidRPr="004273DD" w:rsidRDefault="00712291" w:rsidP="004273DD">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b</w:t>
      </w:r>
      <w:r w:rsidR="004273DD" w:rsidRPr="004273DD">
        <w:rPr>
          <w:rFonts w:ascii="Arial" w:eastAsia="Times New Roman" w:hAnsi="Arial" w:cs="Arial"/>
          <w:color w:val="000000"/>
          <w:sz w:val="32"/>
          <w:szCs w:val="32"/>
        </w:rPr>
        <w:t xml:space="preserve">: Kommunen skal </w:t>
      </w:r>
      <w:proofErr w:type="spellStart"/>
      <w:r w:rsidR="004273DD" w:rsidRPr="004273DD">
        <w:rPr>
          <w:rFonts w:ascii="Arial" w:eastAsia="Times New Roman" w:hAnsi="Arial" w:cs="Arial"/>
          <w:color w:val="000000"/>
          <w:sz w:val="32"/>
          <w:szCs w:val="32"/>
        </w:rPr>
        <w:t>facilitere</w:t>
      </w:r>
      <w:proofErr w:type="spellEnd"/>
      <w:r w:rsidR="004273DD" w:rsidRPr="004273DD">
        <w:rPr>
          <w:rFonts w:ascii="Arial" w:eastAsia="Times New Roman" w:hAnsi="Arial" w:cs="Arial"/>
          <w:color w:val="000000"/>
          <w:sz w:val="32"/>
          <w:szCs w:val="32"/>
        </w:rPr>
        <w:t xml:space="preserve"> </w:t>
      </w:r>
      <w:proofErr w:type="spellStart"/>
      <w:r w:rsidR="004273DD" w:rsidRPr="004273DD">
        <w:rPr>
          <w:rFonts w:ascii="Arial" w:eastAsia="Times New Roman" w:hAnsi="Arial" w:cs="Arial"/>
          <w:color w:val="000000"/>
          <w:sz w:val="32"/>
          <w:szCs w:val="32"/>
        </w:rPr>
        <w:t>iværksætteri</w:t>
      </w:r>
      <w:proofErr w:type="spellEnd"/>
      <w:r w:rsidR="004273DD" w:rsidRPr="004273DD">
        <w:rPr>
          <w:rFonts w:ascii="Arial" w:eastAsia="Times New Roman" w:hAnsi="Arial" w:cs="Arial"/>
          <w:color w:val="000000"/>
          <w:sz w:val="32"/>
          <w:szCs w:val="32"/>
        </w:rPr>
        <w:t xml:space="preserve"> differentieret i forhold til branchekoder - en kommune “på dupperne”!</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Kommunens ansatte skal ud til iværksætterne via en målrettet kommunikation baseret på branchekode. Kommunen bør have guides til hvad der er relevant for netop et specifikt erhvervsområde, og kommunen skal være bærer af og vide hvad der foregår af relevante tiltag i kommunen. Med andre ord – kommunen skal være “på dupperne” når det gælder </w:t>
      </w:r>
      <w:proofErr w:type="spellStart"/>
      <w:r w:rsidRPr="004273DD">
        <w:rPr>
          <w:rFonts w:ascii="Arial" w:hAnsi="Arial" w:cs="Arial"/>
          <w:color w:val="000000"/>
          <w:sz w:val="22"/>
          <w:szCs w:val="22"/>
        </w:rPr>
        <w:t>iværksætteri</w:t>
      </w:r>
      <w:proofErr w:type="spellEnd"/>
      <w:r w:rsidRPr="004273DD">
        <w:rPr>
          <w:rFonts w:ascii="Arial" w:hAnsi="Arial" w:cs="Arial"/>
          <w:color w:val="000000"/>
          <w:sz w:val="22"/>
          <w:szCs w:val="22"/>
        </w:rPr>
        <w: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Efter hvad vi ved, kommer der et velkomstbrev til nye </w:t>
      </w:r>
      <w:proofErr w:type="spellStart"/>
      <w:r w:rsidRPr="004273DD">
        <w:rPr>
          <w:rFonts w:ascii="Arial" w:hAnsi="Arial" w:cs="Arial"/>
          <w:color w:val="000000"/>
          <w:sz w:val="22"/>
          <w:szCs w:val="22"/>
        </w:rPr>
        <w:t>cvr-numre</w:t>
      </w:r>
      <w:proofErr w:type="spellEnd"/>
      <w:r w:rsidRPr="004273DD">
        <w:rPr>
          <w:rFonts w:ascii="Arial" w:hAnsi="Arial" w:cs="Arial"/>
          <w:color w:val="000000"/>
          <w:sz w:val="22"/>
          <w:szCs w:val="22"/>
        </w:rPr>
        <w:t xml:space="preserve"> i kommunen, men antageligt er det samme kommunikation til alle – kommunikationen skal differentieres ud fra den enkelte branchekodes behov. Vi ønsker at kommunen allerede fra første kontaktpunkt møder iværksætteren med entusiasme og en erklæring af, at det er vildt fedt at du/I starter virksomhed i kommunen.  </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Brug branchekoden koblet med antal ansatte til at målrette kommunikationen efterhånden som virksomheder i kommunen vækster – kommunens </w:t>
      </w:r>
      <w:proofErr w:type="spellStart"/>
      <w:r w:rsidRPr="004273DD">
        <w:rPr>
          <w:rFonts w:ascii="Arial" w:hAnsi="Arial" w:cs="Arial"/>
          <w:color w:val="000000"/>
          <w:sz w:val="22"/>
          <w:szCs w:val="22"/>
        </w:rPr>
        <w:t>faciliteringsopgave</w:t>
      </w:r>
      <w:proofErr w:type="spellEnd"/>
      <w:r w:rsidRPr="004273DD">
        <w:rPr>
          <w:rFonts w:ascii="Arial" w:hAnsi="Arial" w:cs="Arial"/>
          <w:color w:val="000000"/>
          <w:sz w:val="22"/>
          <w:szCs w:val="22"/>
        </w:rPr>
        <w:t xml:space="preserve"> vil ændre sig hen over tid i forhold til fra branchekode til branchekode, altså om det er ved 10 ansatte eller 40 ansatte at behovet for eks. </w:t>
      </w:r>
      <w:r w:rsidRPr="004273DD">
        <w:rPr>
          <w:rFonts w:ascii="Arial" w:hAnsi="Arial" w:cs="Arial"/>
          <w:color w:val="000000"/>
          <w:sz w:val="22"/>
          <w:szCs w:val="22"/>
        </w:rPr>
        <w:lastRenderedPageBreak/>
        <w:t>ledelse opstår, og derfor skal virksomheden rådgives om ledelsesstruktur og organisering.</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t>Kvalificering</w:t>
      </w:r>
    </w:p>
    <w:p w:rsidR="004273DD" w:rsidRPr="004273DD" w:rsidRDefault="004273DD" w:rsidP="004273DD">
      <w:pPr>
        <w:numPr>
          <w:ilvl w:val="0"/>
          <w:numId w:val="2"/>
        </w:numPr>
        <w:textAlignment w:val="baseline"/>
        <w:rPr>
          <w:rFonts w:ascii="Arial" w:hAnsi="Arial" w:cs="Arial"/>
          <w:color w:val="000000"/>
          <w:sz w:val="22"/>
          <w:szCs w:val="22"/>
        </w:rPr>
      </w:pPr>
      <w:r w:rsidRPr="004273DD">
        <w:rPr>
          <w:rFonts w:ascii="Arial" w:hAnsi="Arial" w:cs="Arial"/>
          <w:color w:val="000000"/>
          <w:sz w:val="22"/>
          <w:szCs w:val="22"/>
        </w:rPr>
        <w:t xml:space="preserve">Også her skal undersøges hvad der reelt bruges af midler og er af ansatte </w:t>
      </w:r>
    </w:p>
    <w:p w:rsidR="004273DD" w:rsidRPr="004273DD" w:rsidRDefault="004273DD" w:rsidP="004273DD">
      <w:pPr>
        <w:numPr>
          <w:ilvl w:val="0"/>
          <w:numId w:val="2"/>
        </w:numPr>
        <w:textAlignment w:val="baseline"/>
        <w:rPr>
          <w:rFonts w:ascii="Arial" w:hAnsi="Arial" w:cs="Arial"/>
          <w:color w:val="000000"/>
          <w:sz w:val="22"/>
          <w:szCs w:val="22"/>
        </w:rPr>
      </w:pPr>
      <w:r w:rsidRPr="004273DD">
        <w:rPr>
          <w:rFonts w:ascii="Arial" w:hAnsi="Arial" w:cs="Arial"/>
          <w:color w:val="000000"/>
          <w:sz w:val="22"/>
          <w:szCs w:val="22"/>
        </w:rPr>
        <w:t xml:space="preserve">Hvad skal der egentlig til ressourcemæssigt for at løfte opgaven? </w:t>
      </w:r>
    </w:p>
    <w:p w:rsidR="004273DD" w:rsidRPr="004273DD" w:rsidRDefault="004273DD" w:rsidP="004273DD">
      <w:pPr>
        <w:numPr>
          <w:ilvl w:val="0"/>
          <w:numId w:val="2"/>
        </w:numPr>
        <w:textAlignment w:val="baseline"/>
        <w:rPr>
          <w:rFonts w:ascii="Arial" w:hAnsi="Arial" w:cs="Arial"/>
          <w:color w:val="000000"/>
          <w:sz w:val="22"/>
          <w:szCs w:val="22"/>
        </w:rPr>
      </w:pPr>
      <w:r w:rsidRPr="004273DD">
        <w:rPr>
          <w:rFonts w:ascii="Arial" w:hAnsi="Arial" w:cs="Arial"/>
          <w:color w:val="000000"/>
          <w:sz w:val="22"/>
          <w:szCs w:val="22"/>
        </w:rPr>
        <w:t>Hvad foregår der i dag</w:t>
      </w:r>
    </w:p>
    <w:p w:rsidR="004273DD" w:rsidRPr="004273DD" w:rsidRDefault="004273DD" w:rsidP="004273DD">
      <w:pPr>
        <w:rPr>
          <w:rFonts w:ascii="Times" w:eastAsia="Times New Roman" w:hAnsi="Times" w:cs="Times New Roman"/>
          <w:sz w:val="20"/>
          <w:szCs w:val="20"/>
        </w:rPr>
      </w:pPr>
    </w:p>
    <w:p w:rsidR="004273DD" w:rsidRPr="004273DD" w:rsidRDefault="00712291" w:rsidP="004273DD">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c</w:t>
      </w:r>
      <w:r w:rsidR="004273DD" w:rsidRPr="004273DD">
        <w:rPr>
          <w:rFonts w:ascii="Arial" w:eastAsia="Times New Roman" w:hAnsi="Arial" w:cs="Arial"/>
          <w:color w:val="000000"/>
          <w:sz w:val="32"/>
          <w:szCs w:val="32"/>
        </w:rPr>
        <w:t>: Fjerde Sektor Virksomhed med fokus på de tre bundlinjer</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Et forslag er at der i Aarhus kommune etableres mange små cirkulære økonomiske fællesskaber, baseret på specialiseret produktion. De økonomiske fællesskaber forenes ved frivillig foreningsdannelse i et administrationsfællesskab, en andelsforening dækkende hele kommunen. De borgere, der vælger at abonnere på ydelserne fra de økonomiske fællesskaber, køber også andelsbeviser i fællesskabet. Andelsforeningen skal være selvbærende, eventuelt overskud investeres i foreningen til videreudvikling af de cirkulære fællesskaber og andelsforeningen. Der trækkes således ingen profit ud af selskabet.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b/>
          <w:bCs/>
          <w:color w:val="000000"/>
          <w:sz w:val="22"/>
          <w:szCs w:val="22"/>
        </w:rPr>
        <w:t>Den bæredygtige bundlinje:</w:t>
      </w:r>
      <w:r w:rsidRPr="004273DD">
        <w:rPr>
          <w:rFonts w:ascii="Arial" w:hAnsi="Arial" w:cs="Arial"/>
          <w:color w:val="000000"/>
          <w:sz w:val="22"/>
          <w:szCs w:val="22"/>
        </w:rPr>
        <w:t xml:space="preserve"> Alle produkter produceres lokalt i kommunen, så man reducerer transportudgifter, og dermed aflaster klimaets Co2-regnskab. Desuden anvendes </w:t>
      </w:r>
      <w:proofErr w:type="spellStart"/>
      <w:r w:rsidRPr="004273DD">
        <w:rPr>
          <w:rFonts w:ascii="Arial" w:hAnsi="Arial" w:cs="Arial"/>
          <w:color w:val="000000"/>
          <w:sz w:val="22"/>
          <w:szCs w:val="22"/>
        </w:rPr>
        <w:t>bioafgrøder</w:t>
      </w:r>
      <w:proofErr w:type="spellEnd"/>
      <w:r w:rsidRPr="004273DD">
        <w:rPr>
          <w:rFonts w:ascii="Arial" w:hAnsi="Arial" w:cs="Arial"/>
          <w:color w:val="000000"/>
          <w:sz w:val="22"/>
          <w:szCs w:val="22"/>
        </w:rPr>
        <w:t xml:space="preserve"> til energiproduktion. Herved indgår kulstof i et lukket kredsløb - luftens Co2-indhold bruger planterne til vækst, og dette Co2 sendes tilbage til luften ved afbrænding. Der tilføres således ikke ekstra Co2 fra fossile brændstoffer. Der anvendes eksisterende bygninger til produktion (landbrugsbygninger og drivhuse). Der avles alene økologisk på egnede jorder, så grundvand og vandløb aflastes, idet eksisterende konventionelt dyrkede marker konverteres til den nye produktionsform. En national jordbrugsfond (som pt. er under opbygning af Danmarks Naturfredningsforening) og Økologisk Forening bidrager med, at fonden går ind og opkøber konkurstruede landbrug og landmanden ansættes på gården med forpligtelse til at drive gården økologisk.</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b/>
          <w:bCs/>
          <w:color w:val="000000"/>
          <w:sz w:val="22"/>
          <w:szCs w:val="22"/>
        </w:rPr>
        <w:t>Den sociale bundlinje:</w:t>
      </w:r>
      <w:r w:rsidRPr="004273DD">
        <w:rPr>
          <w:rFonts w:ascii="Arial" w:hAnsi="Arial" w:cs="Arial"/>
          <w:color w:val="000000"/>
          <w:sz w:val="22"/>
          <w:szCs w:val="22"/>
        </w:rPr>
        <w:t xml:space="preserve"> Projektet har i høj grad en forenende effekt ved at føre borgere fra land og by, offentligt ansatte personer, arbejdsledige og privat iværksættere, sammen i et fælles andelsselskab med fælles interesser. Borgerne ser ikke længere hinanden som modsætninger, men forenes i et fælles tredje.</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b/>
          <w:bCs/>
          <w:color w:val="000000"/>
          <w:sz w:val="22"/>
          <w:szCs w:val="22"/>
        </w:rPr>
        <w:t>Den økonomiske bundlinje:</w:t>
      </w:r>
      <w:r w:rsidRPr="004273DD">
        <w:rPr>
          <w:rFonts w:ascii="Arial" w:hAnsi="Arial" w:cs="Arial"/>
          <w:color w:val="000000"/>
          <w:sz w:val="22"/>
          <w:szCs w:val="22"/>
        </w:rPr>
        <w:t xml:space="preserve"> Projektet er i driftsfasen omkostningsneutralt, idet produktion aftages af andelsforeningens medlemmer. Eventuelt overskud geninvesteres til udvikling af foreningens cirkulære økonomiske enheder samt andelsforeningen.</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t>Produkter</w:t>
      </w:r>
    </w:p>
    <w:p w:rsidR="004273DD" w:rsidRPr="004273DD" w:rsidRDefault="004273DD" w:rsidP="004273DD">
      <w:pPr>
        <w:numPr>
          <w:ilvl w:val="0"/>
          <w:numId w:val="3"/>
        </w:numPr>
        <w:textAlignment w:val="baseline"/>
        <w:rPr>
          <w:rFonts w:ascii="Arial" w:hAnsi="Arial" w:cs="Arial"/>
          <w:color w:val="000000"/>
          <w:sz w:val="22"/>
          <w:szCs w:val="22"/>
        </w:rPr>
      </w:pPr>
      <w:r w:rsidRPr="004273DD">
        <w:rPr>
          <w:rFonts w:ascii="Arial" w:hAnsi="Arial" w:cs="Arial"/>
          <w:color w:val="000000"/>
          <w:sz w:val="22"/>
          <w:szCs w:val="22"/>
        </w:rPr>
        <w:t>Økologiske frilandsgrønsager (eksisterende velegnede jorder)</w:t>
      </w:r>
    </w:p>
    <w:p w:rsidR="004273DD" w:rsidRPr="004273DD" w:rsidRDefault="004273DD" w:rsidP="004273DD">
      <w:pPr>
        <w:numPr>
          <w:ilvl w:val="0"/>
          <w:numId w:val="3"/>
        </w:numPr>
        <w:textAlignment w:val="baseline"/>
        <w:rPr>
          <w:rFonts w:ascii="Arial" w:hAnsi="Arial" w:cs="Arial"/>
          <w:color w:val="000000"/>
          <w:sz w:val="22"/>
          <w:szCs w:val="22"/>
        </w:rPr>
      </w:pPr>
      <w:r w:rsidRPr="004273DD">
        <w:rPr>
          <w:rFonts w:ascii="Arial" w:hAnsi="Arial" w:cs="Arial"/>
          <w:color w:val="000000"/>
          <w:sz w:val="22"/>
          <w:szCs w:val="22"/>
        </w:rPr>
        <w:t>Økologiske drivhusgrønsager (eksisterende drivhuse)</w:t>
      </w:r>
    </w:p>
    <w:p w:rsidR="004273DD" w:rsidRPr="004273DD" w:rsidRDefault="004273DD" w:rsidP="004273DD">
      <w:pPr>
        <w:numPr>
          <w:ilvl w:val="0"/>
          <w:numId w:val="3"/>
        </w:numPr>
        <w:textAlignment w:val="baseline"/>
        <w:rPr>
          <w:rFonts w:ascii="Arial" w:hAnsi="Arial" w:cs="Arial"/>
          <w:color w:val="000000"/>
          <w:sz w:val="22"/>
          <w:szCs w:val="22"/>
        </w:rPr>
      </w:pPr>
      <w:proofErr w:type="spellStart"/>
      <w:r w:rsidRPr="004273DD">
        <w:rPr>
          <w:rFonts w:ascii="Arial" w:hAnsi="Arial" w:cs="Arial"/>
          <w:color w:val="000000"/>
          <w:sz w:val="22"/>
          <w:szCs w:val="22"/>
        </w:rPr>
        <w:t>Bioafgrøder</w:t>
      </w:r>
      <w:proofErr w:type="spellEnd"/>
      <w:r w:rsidRPr="004273DD">
        <w:rPr>
          <w:rFonts w:ascii="Arial" w:hAnsi="Arial" w:cs="Arial"/>
          <w:color w:val="000000"/>
          <w:sz w:val="22"/>
          <w:szCs w:val="22"/>
        </w:rPr>
        <w:t xml:space="preserve"> fra mark (halm, pil mv.) og skov (brændsel)</w:t>
      </w:r>
    </w:p>
    <w:p w:rsidR="004273DD" w:rsidRPr="004273DD" w:rsidRDefault="004273DD" w:rsidP="004273DD">
      <w:pPr>
        <w:numPr>
          <w:ilvl w:val="0"/>
          <w:numId w:val="3"/>
        </w:numPr>
        <w:textAlignment w:val="baseline"/>
        <w:rPr>
          <w:rFonts w:ascii="Arial" w:hAnsi="Arial" w:cs="Arial"/>
          <w:color w:val="000000"/>
          <w:sz w:val="22"/>
          <w:szCs w:val="22"/>
        </w:rPr>
      </w:pPr>
      <w:r w:rsidRPr="004273DD">
        <w:rPr>
          <w:rFonts w:ascii="Arial" w:hAnsi="Arial" w:cs="Arial"/>
          <w:color w:val="000000"/>
          <w:sz w:val="22"/>
          <w:szCs w:val="22"/>
        </w:rPr>
        <w:t xml:space="preserve">Energien til opvarmning af drivhuse produceres fra </w:t>
      </w:r>
      <w:proofErr w:type="spellStart"/>
      <w:r w:rsidRPr="004273DD">
        <w:rPr>
          <w:rFonts w:ascii="Arial" w:hAnsi="Arial" w:cs="Arial"/>
          <w:color w:val="000000"/>
          <w:sz w:val="22"/>
          <w:szCs w:val="22"/>
        </w:rPr>
        <w:t>bioafgrøder</w:t>
      </w:r>
      <w:proofErr w:type="spellEnd"/>
      <w:r w:rsidRPr="004273DD">
        <w:rPr>
          <w:rFonts w:ascii="Arial" w:hAnsi="Arial" w:cs="Arial"/>
          <w:color w:val="000000"/>
          <w:sz w:val="22"/>
          <w:szCs w:val="22"/>
        </w:rPr>
        <w:t>.</w:t>
      </w:r>
    </w:p>
    <w:p w:rsidR="004273DD" w:rsidRPr="004273DD" w:rsidRDefault="004273DD" w:rsidP="004273DD">
      <w:pPr>
        <w:numPr>
          <w:ilvl w:val="0"/>
          <w:numId w:val="3"/>
        </w:numPr>
        <w:textAlignment w:val="baseline"/>
        <w:rPr>
          <w:rFonts w:ascii="Arial" w:hAnsi="Arial" w:cs="Arial"/>
          <w:color w:val="000000"/>
          <w:sz w:val="22"/>
          <w:szCs w:val="22"/>
        </w:rPr>
      </w:pPr>
      <w:r w:rsidRPr="004273DD">
        <w:rPr>
          <w:rFonts w:ascii="Arial" w:hAnsi="Arial" w:cs="Arial"/>
          <w:color w:val="000000"/>
          <w:sz w:val="22"/>
          <w:szCs w:val="22"/>
        </w:rPr>
        <w:t>Distributionsfællesskab</w:t>
      </w:r>
    </w:p>
    <w:p w:rsidR="004273DD" w:rsidRPr="004273DD" w:rsidRDefault="004273DD" w:rsidP="004273DD">
      <w:pPr>
        <w:numPr>
          <w:ilvl w:val="0"/>
          <w:numId w:val="3"/>
        </w:numPr>
        <w:textAlignment w:val="baseline"/>
        <w:rPr>
          <w:rFonts w:ascii="Arial" w:hAnsi="Arial" w:cs="Arial"/>
          <w:color w:val="000000"/>
          <w:sz w:val="22"/>
          <w:szCs w:val="22"/>
        </w:rPr>
      </w:pPr>
      <w:proofErr w:type="spellStart"/>
      <w:r w:rsidRPr="004273DD">
        <w:rPr>
          <w:rFonts w:ascii="Arial" w:hAnsi="Arial" w:cs="Arial"/>
          <w:color w:val="000000"/>
          <w:sz w:val="22"/>
          <w:szCs w:val="22"/>
        </w:rPr>
        <w:t>Administrationsfælleskab</w:t>
      </w:r>
      <w:proofErr w:type="spellEnd"/>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lastRenderedPageBreak/>
        <w:t>Projektgruppe</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Der etableres en projektgruppe, som laver projektplan, </w:t>
      </w:r>
      <w:proofErr w:type="spellStart"/>
      <w:r w:rsidRPr="004273DD">
        <w:rPr>
          <w:rFonts w:ascii="Arial" w:hAnsi="Arial" w:cs="Arial"/>
          <w:color w:val="000000"/>
          <w:sz w:val="22"/>
          <w:szCs w:val="22"/>
        </w:rPr>
        <w:t>forprojekt</w:t>
      </w:r>
      <w:proofErr w:type="spellEnd"/>
      <w:r w:rsidRPr="004273DD">
        <w:rPr>
          <w:rFonts w:ascii="Arial" w:hAnsi="Arial" w:cs="Arial"/>
          <w:color w:val="000000"/>
          <w:sz w:val="22"/>
          <w:szCs w:val="22"/>
        </w:rPr>
        <w:t>, holder infomøder rundt omkring i kommunen.</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t>Kvalificering</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Hvilke planer findes i forvejen i kommunen, offentligt og privat?</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Hvilke erfaringer findes uden for kommunen. Besøge Samsø energi - Søren Hermansen</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Finde igangværende initiativer i kommunen</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Finde ledige drivhuse</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Finde motiverede landbrugere</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Finde motiverede skovbrugere</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Kontakte den Danmarks Naturfredningsforening</w:t>
      </w:r>
    </w:p>
    <w:p w:rsidR="004273DD" w:rsidRPr="004273DD" w:rsidRDefault="004273DD" w:rsidP="004273DD">
      <w:pPr>
        <w:numPr>
          <w:ilvl w:val="0"/>
          <w:numId w:val="4"/>
        </w:numPr>
        <w:textAlignment w:val="baseline"/>
        <w:rPr>
          <w:rFonts w:ascii="Arial" w:hAnsi="Arial" w:cs="Arial"/>
          <w:color w:val="000000"/>
          <w:sz w:val="22"/>
          <w:szCs w:val="22"/>
        </w:rPr>
      </w:pPr>
      <w:r w:rsidRPr="004273DD">
        <w:rPr>
          <w:rFonts w:ascii="Arial" w:hAnsi="Arial" w:cs="Arial"/>
          <w:color w:val="000000"/>
          <w:sz w:val="22"/>
          <w:szCs w:val="22"/>
        </w:rPr>
        <w:t>Opsøge motiverede projektdeltagere</w:t>
      </w:r>
    </w:p>
    <w:p w:rsidR="004273DD" w:rsidRPr="004273DD" w:rsidRDefault="004273DD" w:rsidP="004273DD">
      <w:pPr>
        <w:rPr>
          <w:rFonts w:ascii="Times" w:eastAsia="Times New Roman" w:hAnsi="Times" w:cs="Times New Roman"/>
          <w:sz w:val="20"/>
          <w:szCs w:val="20"/>
        </w:rPr>
      </w:pPr>
    </w:p>
    <w:p w:rsidR="004273DD" w:rsidRPr="004273DD" w:rsidRDefault="00712291" w:rsidP="004273DD">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d</w:t>
      </w:r>
      <w:r w:rsidR="004273DD" w:rsidRPr="004273DD">
        <w:rPr>
          <w:rFonts w:ascii="Arial" w:eastAsia="Times New Roman" w:hAnsi="Arial" w:cs="Arial"/>
          <w:color w:val="000000"/>
          <w:sz w:val="32"/>
          <w:szCs w:val="32"/>
        </w:rPr>
        <w:t xml:space="preserve">: Strategisk samarbejde mellem kommunens iværksætter- og </w:t>
      </w:r>
      <w:proofErr w:type="spellStart"/>
      <w:r w:rsidR="004273DD" w:rsidRPr="004273DD">
        <w:rPr>
          <w:rFonts w:ascii="Arial" w:eastAsia="Times New Roman" w:hAnsi="Arial" w:cs="Arial"/>
          <w:color w:val="000000"/>
          <w:sz w:val="32"/>
          <w:szCs w:val="32"/>
        </w:rPr>
        <w:t>erhvervshubs</w:t>
      </w:r>
      <w:proofErr w:type="spellEnd"/>
      <w:r w:rsidR="004273DD" w:rsidRPr="004273DD">
        <w:rPr>
          <w:rFonts w:ascii="Arial" w:eastAsia="Times New Roman" w:hAnsi="Arial" w:cs="Arial"/>
          <w:color w:val="000000"/>
          <w:sz w:val="32"/>
          <w:szCs w:val="32"/>
        </w:rPr>
        <w:t xml:space="preserve"> for mindre virksomheder</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Gennem særligt de sidste 5-10 år er der etableret en række stærke iværksætter- og erhvervsfællesskaber eller </w:t>
      </w:r>
      <w:proofErr w:type="spellStart"/>
      <w:r w:rsidRPr="004273DD">
        <w:rPr>
          <w:rFonts w:ascii="Arial" w:hAnsi="Arial" w:cs="Arial"/>
          <w:color w:val="000000"/>
          <w:sz w:val="22"/>
          <w:szCs w:val="22"/>
        </w:rPr>
        <w:t>hubs</w:t>
      </w:r>
      <w:proofErr w:type="spellEnd"/>
      <w:r w:rsidRPr="004273DD">
        <w:rPr>
          <w:rFonts w:ascii="Arial" w:hAnsi="Arial" w:cs="Arial"/>
          <w:color w:val="000000"/>
          <w:sz w:val="22"/>
          <w:szCs w:val="22"/>
        </w:rPr>
        <w:t xml:space="preserve"> (samlingspunkter), der med forskellige profiler og værdimæssige udgangspunkt, skaber en rugekasse og platform for nye iværksættere, nye virksomheder, og virksomheder der ikke har som mål at blive større end max 1-5 ansatte.</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proofErr w:type="spellStart"/>
      <w:r w:rsidRPr="004273DD">
        <w:rPr>
          <w:rFonts w:ascii="Arial" w:hAnsi="Arial" w:cs="Arial"/>
          <w:color w:val="000000"/>
          <w:sz w:val="22"/>
          <w:szCs w:val="22"/>
        </w:rPr>
        <w:t>Lynfabrikken</w:t>
      </w:r>
      <w:proofErr w:type="spellEnd"/>
      <w:r w:rsidRPr="004273DD">
        <w:rPr>
          <w:rFonts w:ascii="Arial" w:hAnsi="Arial" w:cs="Arial"/>
          <w:color w:val="000000"/>
          <w:sz w:val="22"/>
          <w:szCs w:val="22"/>
        </w:rPr>
        <w:t xml:space="preserve">, HIVE, Sjak27, Venture </w:t>
      </w:r>
      <w:proofErr w:type="spellStart"/>
      <w:r w:rsidRPr="004273DD">
        <w:rPr>
          <w:rFonts w:ascii="Arial" w:hAnsi="Arial" w:cs="Arial"/>
          <w:color w:val="000000"/>
          <w:sz w:val="22"/>
          <w:szCs w:val="22"/>
        </w:rPr>
        <w:t>Village</w:t>
      </w:r>
      <w:proofErr w:type="spellEnd"/>
      <w:r w:rsidRPr="004273DD">
        <w:rPr>
          <w:rFonts w:ascii="Arial" w:hAnsi="Arial" w:cs="Arial"/>
          <w:color w:val="000000"/>
          <w:sz w:val="22"/>
          <w:szCs w:val="22"/>
        </w:rPr>
        <w:t xml:space="preserve">, </w:t>
      </w:r>
      <w:proofErr w:type="spellStart"/>
      <w:r w:rsidRPr="004273DD">
        <w:rPr>
          <w:rFonts w:ascii="Arial" w:hAnsi="Arial" w:cs="Arial"/>
          <w:color w:val="000000"/>
          <w:sz w:val="22"/>
          <w:szCs w:val="22"/>
        </w:rPr>
        <w:t>Culture</w:t>
      </w:r>
      <w:proofErr w:type="spellEnd"/>
      <w:r w:rsidRPr="004273DD">
        <w:rPr>
          <w:rFonts w:ascii="Arial" w:hAnsi="Arial" w:cs="Arial"/>
          <w:color w:val="000000"/>
          <w:sz w:val="22"/>
          <w:szCs w:val="22"/>
        </w:rPr>
        <w:t xml:space="preserve"> </w:t>
      </w:r>
      <w:proofErr w:type="spellStart"/>
      <w:r w:rsidRPr="004273DD">
        <w:rPr>
          <w:rFonts w:ascii="Arial" w:hAnsi="Arial" w:cs="Arial"/>
          <w:color w:val="000000"/>
          <w:sz w:val="22"/>
          <w:szCs w:val="22"/>
        </w:rPr>
        <w:t>Workspace</w:t>
      </w:r>
      <w:proofErr w:type="spellEnd"/>
      <w:r w:rsidRPr="004273DD">
        <w:rPr>
          <w:rFonts w:ascii="Arial" w:hAnsi="Arial" w:cs="Arial"/>
          <w:color w:val="000000"/>
          <w:sz w:val="22"/>
          <w:szCs w:val="22"/>
        </w:rPr>
        <w:t xml:space="preserve"> er blot nogle få af de </w:t>
      </w:r>
      <w:proofErr w:type="spellStart"/>
      <w:r w:rsidRPr="004273DD">
        <w:rPr>
          <w:rFonts w:ascii="Arial" w:hAnsi="Arial" w:cs="Arial"/>
          <w:color w:val="000000"/>
          <w:sz w:val="22"/>
          <w:szCs w:val="22"/>
        </w:rPr>
        <w:t>bottom-up</w:t>
      </w:r>
      <w:proofErr w:type="spellEnd"/>
      <w:r w:rsidRPr="004273DD">
        <w:rPr>
          <w:rFonts w:ascii="Arial" w:hAnsi="Arial" w:cs="Arial"/>
          <w:color w:val="000000"/>
          <w:sz w:val="22"/>
          <w:szCs w:val="22"/>
        </w:rPr>
        <w:t xml:space="preserve"> drevne og private miljøer, der skaber de nødvendige specifikke, fleksible muligheder og værdifællesskaber for kommunens nye virksomheder. </w:t>
      </w:r>
      <w:r w:rsidRPr="004273DD">
        <w:rPr>
          <w:rFonts w:ascii="Arial" w:hAnsi="Arial" w:cs="Arial"/>
          <w:color w:val="000000"/>
          <w:sz w:val="22"/>
          <w:szCs w:val="22"/>
        </w:rPr>
        <w:br/>
      </w:r>
      <w:r w:rsidRPr="004273DD">
        <w:rPr>
          <w:rFonts w:ascii="Arial" w:hAnsi="Arial" w:cs="Arial"/>
          <w:color w:val="000000"/>
          <w:sz w:val="22"/>
          <w:szCs w:val="22"/>
        </w:rPr>
        <w:br/>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I forlængelse af en Kommune “på dupperne” bør der være en </w:t>
      </w:r>
      <w:proofErr w:type="spellStart"/>
      <w:r w:rsidRPr="004273DD">
        <w:rPr>
          <w:rFonts w:ascii="Arial" w:hAnsi="Arial" w:cs="Arial"/>
          <w:color w:val="000000"/>
          <w:sz w:val="22"/>
          <w:szCs w:val="22"/>
        </w:rPr>
        <w:t>facilitering</w:t>
      </w:r>
      <w:proofErr w:type="spellEnd"/>
      <w:r w:rsidRPr="004273DD">
        <w:rPr>
          <w:rFonts w:ascii="Arial" w:hAnsi="Arial" w:cs="Arial"/>
          <w:color w:val="000000"/>
          <w:sz w:val="22"/>
          <w:szCs w:val="22"/>
        </w:rPr>
        <w:t xml:space="preserve"> af et strategisk samarbejde mellem disse enheder, som skal arbejde for at ressourcer, organisationsmodeller/kompetencer, erfaringer og muligheder </w:t>
      </w:r>
      <w:r w:rsidRPr="004273DD">
        <w:rPr>
          <w:rFonts w:ascii="Arial" w:hAnsi="Arial" w:cs="Arial"/>
          <w:color w:val="000000"/>
          <w:sz w:val="22"/>
          <w:szCs w:val="22"/>
          <w:u w:val="single"/>
        </w:rPr>
        <w:t>deles på tværs</w:t>
      </w:r>
      <w:r w:rsidRPr="004273DD">
        <w:rPr>
          <w:rFonts w:ascii="Arial" w:hAnsi="Arial" w:cs="Arial"/>
          <w:color w:val="000000"/>
          <w:sz w:val="22"/>
          <w:szCs w:val="22"/>
        </w:rPr>
        <w:t xml:space="preserve">, og at de sammen bliver </w:t>
      </w:r>
      <w:r w:rsidRPr="004273DD">
        <w:rPr>
          <w:rFonts w:ascii="Arial" w:hAnsi="Arial" w:cs="Arial"/>
          <w:color w:val="000000"/>
          <w:sz w:val="22"/>
          <w:szCs w:val="22"/>
          <w:u w:val="single"/>
        </w:rPr>
        <w:t>stærkere forankret lokalt</w:t>
      </w:r>
      <w:r w:rsidRPr="004273DD">
        <w:rPr>
          <w:rFonts w:ascii="Arial" w:hAnsi="Arial" w:cs="Arial"/>
          <w:color w:val="000000"/>
          <w:sz w:val="22"/>
          <w:szCs w:val="22"/>
        </w:rPr>
        <w:t xml:space="preserve">. Samarbejdet skal handle om at </w:t>
      </w:r>
      <w:r w:rsidRPr="004273DD">
        <w:rPr>
          <w:rFonts w:ascii="Arial" w:hAnsi="Arial" w:cs="Arial"/>
          <w:color w:val="000000"/>
          <w:sz w:val="22"/>
          <w:szCs w:val="22"/>
          <w:u w:val="single"/>
        </w:rPr>
        <w:t>skabe flere og bedre muligheder for investering, udviklingssamarbejder, kommunikation og synlighed blandt iværksættermiljøerne</w:t>
      </w:r>
      <w:r w:rsidRPr="004273DD">
        <w:rPr>
          <w:rFonts w:ascii="Arial" w:hAnsi="Arial" w:cs="Arial"/>
          <w:color w:val="000000"/>
          <w:sz w:val="22"/>
          <w:szCs w:val="22"/>
        </w:rPr>
        <w:t>. Det er forenende og bæredygtigt.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Der kan udvides med opkobling på de andre store erhvervsparker og </w:t>
      </w:r>
      <w:proofErr w:type="spellStart"/>
      <w:r w:rsidRPr="004273DD">
        <w:rPr>
          <w:rFonts w:ascii="Arial" w:hAnsi="Arial" w:cs="Arial"/>
          <w:color w:val="000000"/>
          <w:sz w:val="22"/>
          <w:szCs w:val="22"/>
        </w:rPr>
        <w:t>inkubatormiljøer</w:t>
      </w:r>
      <w:proofErr w:type="spellEnd"/>
      <w:r w:rsidRPr="004273DD">
        <w:rPr>
          <w:rFonts w:ascii="Arial" w:hAnsi="Arial" w:cs="Arial"/>
          <w:color w:val="000000"/>
          <w:sz w:val="22"/>
          <w:szCs w:val="22"/>
        </w:rPr>
        <w:t>, således at vi sikrer et endnu mere sammenhængende erhvervs-økosystem på tværs af mindre og store virksomheder og på tværs af typer af virksomheder, der hvor det kan give mening. Der er også grobund for at udvide samarbejdet med aktører i hele regionen eller i regi af Business Region Aarhus, som eksempelvis FÆNGSLET i Horsens, Arsenalet i Viborg, Ny malt i Ebeltoft.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Desuden skal disse steder understøttes i at være “rugekasse” for de nye virksomheder. Opgaven som de primært bærende kræfter og værter skal varetages af iværksættere, da de er de bedste til at hjælpe og rådgive iværksættere. Men Kommunen kan hjælpe dem med at blive gode </w:t>
      </w:r>
      <w:proofErr w:type="spellStart"/>
      <w:r w:rsidRPr="004273DD">
        <w:rPr>
          <w:rFonts w:ascii="Arial" w:hAnsi="Arial" w:cs="Arial"/>
          <w:color w:val="000000"/>
          <w:sz w:val="22"/>
          <w:szCs w:val="22"/>
        </w:rPr>
        <w:t>facilitatorer</w:t>
      </w:r>
      <w:proofErr w:type="spellEnd"/>
      <w:r w:rsidRPr="004273DD">
        <w:rPr>
          <w:rFonts w:ascii="Arial" w:hAnsi="Arial" w:cs="Arial"/>
          <w:color w:val="000000"/>
          <w:sz w:val="22"/>
          <w:szCs w:val="22"/>
        </w:rPr>
        <w:t>.</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Uddannelsesinstitutioner kan eksempelvis kobles op på disse rugekasser, så vi skaber en lige linje fra uddannelse ud i iværksættermiljøet.</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lastRenderedPageBreak/>
        <w:t>Proceduren for nystartede iværksættere:</w:t>
      </w:r>
    </w:p>
    <w:p w:rsidR="004273DD" w:rsidRPr="004273DD" w:rsidRDefault="004273DD" w:rsidP="004273DD">
      <w:pPr>
        <w:numPr>
          <w:ilvl w:val="0"/>
          <w:numId w:val="5"/>
        </w:numPr>
        <w:textAlignment w:val="baseline"/>
        <w:rPr>
          <w:rFonts w:ascii="Arial" w:hAnsi="Arial" w:cs="Arial"/>
          <w:color w:val="000000"/>
          <w:sz w:val="22"/>
          <w:szCs w:val="22"/>
        </w:rPr>
      </w:pPr>
      <w:r w:rsidRPr="004273DD">
        <w:rPr>
          <w:rFonts w:ascii="Arial" w:hAnsi="Arial" w:cs="Arial"/>
          <w:color w:val="000000"/>
          <w:sz w:val="22"/>
          <w:szCs w:val="22"/>
        </w:rPr>
        <w:t xml:space="preserve">Læg et æg - ansøg om adgang, du kommer til en samtale hos en rådgiver i huset og modtager sparring. </w:t>
      </w:r>
    </w:p>
    <w:p w:rsidR="004273DD" w:rsidRPr="004273DD" w:rsidRDefault="004273DD" w:rsidP="004273DD">
      <w:pPr>
        <w:numPr>
          <w:ilvl w:val="0"/>
          <w:numId w:val="5"/>
        </w:numPr>
        <w:textAlignment w:val="baseline"/>
        <w:rPr>
          <w:rFonts w:ascii="Arial" w:hAnsi="Arial" w:cs="Arial"/>
          <w:color w:val="000000"/>
          <w:sz w:val="22"/>
          <w:szCs w:val="22"/>
        </w:rPr>
      </w:pPr>
      <w:r w:rsidRPr="004273DD">
        <w:rPr>
          <w:rFonts w:ascii="Arial" w:hAnsi="Arial" w:cs="Arial"/>
          <w:color w:val="000000"/>
          <w:sz w:val="22"/>
          <w:szCs w:val="22"/>
        </w:rPr>
        <w:t xml:space="preserve">Udklæk dit æg, når iværksætteren er klar kan denne aktivere 6 måneders adgang til huset. Der kan trækkes på hjælp, støtte og sparring fra andre iværksættere. </w:t>
      </w:r>
    </w:p>
    <w:p w:rsidR="004273DD" w:rsidRPr="004273DD" w:rsidRDefault="004273DD" w:rsidP="004273DD">
      <w:pPr>
        <w:numPr>
          <w:ilvl w:val="0"/>
          <w:numId w:val="5"/>
        </w:numPr>
        <w:textAlignment w:val="baseline"/>
        <w:rPr>
          <w:rFonts w:ascii="Arial" w:hAnsi="Arial" w:cs="Arial"/>
          <w:color w:val="000000"/>
          <w:sz w:val="22"/>
          <w:szCs w:val="22"/>
        </w:rPr>
      </w:pPr>
      <w:r w:rsidRPr="004273DD">
        <w:rPr>
          <w:rFonts w:ascii="Arial" w:hAnsi="Arial" w:cs="Arial"/>
          <w:color w:val="000000"/>
          <w:sz w:val="22"/>
          <w:szCs w:val="22"/>
        </w:rPr>
        <w:t xml:space="preserve">Flyv fra reden, efter de 6 måneder er der fortsat adgang til huset, men som ekstern. Det vil sige, at man ikke kan sidde ved et skrivebord, men man kan fortsat hente sparring og anvende mødefaciliteter. </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Der opnås adgang til rugekassen med enten et studiekort, hvis du er ledig, eller har et </w:t>
      </w:r>
      <w:proofErr w:type="spellStart"/>
      <w:r w:rsidRPr="004273DD">
        <w:rPr>
          <w:rFonts w:ascii="Arial" w:hAnsi="Arial" w:cs="Arial"/>
          <w:color w:val="000000"/>
          <w:sz w:val="22"/>
          <w:szCs w:val="22"/>
        </w:rPr>
        <w:t>cvr</w:t>
      </w:r>
      <w:proofErr w:type="spellEnd"/>
      <w:r w:rsidRPr="004273DD">
        <w:rPr>
          <w:rFonts w:ascii="Arial" w:hAnsi="Arial" w:cs="Arial"/>
          <w:color w:val="000000"/>
          <w:sz w:val="22"/>
          <w:szCs w:val="22"/>
        </w:rPr>
        <w:t xml:space="preserve"> nr. der er max 3 år gammelt. Det vil sige, at man som studerende eller ledig kan opnå ophold af 2 eller endda 3 omgange, først med sit studiekort, som ledig og med sit </w:t>
      </w:r>
      <w:proofErr w:type="spellStart"/>
      <w:r w:rsidRPr="004273DD">
        <w:rPr>
          <w:rFonts w:ascii="Arial" w:hAnsi="Arial" w:cs="Arial"/>
          <w:color w:val="000000"/>
          <w:sz w:val="22"/>
          <w:szCs w:val="22"/>
        </w:rPr>
        <w:t>cvr</w:t>
      </w:r>
      <w:proofErr w:type="spellEnd"/>
      <w:r w:rsidRPr="004273DD">
        <w:rPr>
          <w:rFonts w:ascii="Arial" w:hAnsi="Arial" w:cs="Arial"/>
          <w:color w:val="000000"/>
          <w:sz w:val="22"/>
          <w:szCs w:val="22"/>
        </w:rPr>
        <w:t xml:space="preserve"> nr. (max 3 år gammelt). Adgangen er gratis. Omkostning til drift tages for kommunens vedkommende ud af det eksisterende budget, som derfor medfører en nedskæring af aktiviteterne i Startvækst Aarhus. </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t>Kvalificering</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Hvilke samarbejder findes der i dag?</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Find kortlægninger af eksisterende erhvervsfællesskaber</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 xml:space="preserve">Snak med dem - er de interesserede i at investere i sådan et strategisk samarbejde, hvis kommunen </w:t>
      </w:r>
      <w:proofErr w:type="spellStart"/>
      <w:r w:rsidRPr="004273DD">
        <w:rPr>
          <w:rFonts w:ascii="Arial" w:hAnsi="Arial" w:cs="Arial"/>
          <w:color w:val="000000"/>
          <w:sz w:val="22"/>
          <w:szCs w:val="22"/>
        </w:rPr>
        <w:t>facilitere</w:t>
      </w:r>
      <w:proofErr w:type="spellEnd"/>
      <w:r w:rsidRPr="004273DD">
        <w:rPr>
          <w:rFonts w:ascii="Arial" w:hAnsi="Arial" w:cs="Arial"/>
          <w:color w:val="000000"/>
          <w:sz w:val="22"/>
          <w:szCs w:val="22"/>
        </w:rPr>
        <w:t xml:space="preserve"> en del af det?</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 xml:space="preserve">Hvad er kommunens nuværende budget på området, er det realistisk at indarbejde “rugekasser” i det eksisterende budget? Altså kan der skæres på hvad disse midler indtil nu har været allokeret til? </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Der er andre kommuner der gør dette?</w:t>
      </w:r>
    </w:p>
    <w:p w:rsidR="004273DD" w:rsidRPr="004273DD" w:rsidRDefault="004273DD" w:rsidP="004273DD">
      <w:pPr>
        <w:numPr>
          <w:ilvl w:val="0"/>
          <w:numId w:val="6"/>
        </w:numPr>
        <w:textAlignment w:val="baseline"/>
        <w:rPr>
          <w:rFonts w:ascii="Arial" w:hAnsi="Arial" w:cs="Arial"/>
          <w:color w:val="000000"/>
          <w:sz w:val="22"/>
          <w:szCs w:val="22"/>
        </w:rPr>
      </w:pPr>
      <w:r w:rsidRPr="004273DD">
        <w:rPr>
          <w:rFonts w:ascii="Arial" w:hAnsi="Arial" w:cs="Arial"/>
          <w:color w:val="000000"/>
          <w:sz w:val="22"/>
          <w:szCs w:val="22"/>
        </w:rPr>
        <w:t xml:space="preserve">Se: </w:t>
      </w:r>
      <w:hyperlink r:id="rId7" w:history="1">
        <w:r w:rsidRPr="004273DD">
          <w:rPr>
            <w:rFonts w:ascii="Arial" w:hAnsi="Arial" w:cs="Arial"/>
            <w:color w:val="1155CC"/>
            <w:sz w:val="22"/>
            <w:szCs w:val="22"/>
            <w:u w:val="single"/>
          </w:rPr>
          <w:t>https://alleos.alternativet.dk/catalog/proposal/view/125</w:t>
        </w:r>
      </w:hyperlink>
      <w:r w:rsidRPr="004273DD">
        <w:rPr>
          <w:rFonts w:ascii="Arial" w:hAnsi="Arial" w:cs="Arial"/>
          <w:color w:val="000000"/>
          <w:sz w:val="22"/>
          <w:szCs w:val="22"/>
        </w:rPr>
        <w:t xml:space="preserve"> </w:t>
      </w:r>
    </w:p>
    <w:p w:rsidR="004273DD" w:rsidRPr="004273DD" w:rsidRDefault="004273DD" w:rsidP="004273DD">
      <w:pPr>
        <w:rPr>
          <w:rFonts w:ascii="Times" w:eastAsia="Times New Roman" w:hAnsi="Times" w:cs="Times New Roman"/>
          <w:sz w:val="20"/>
          <w:szCs w:val="20"/>
        </w:rPr>
      </w:pPr>
    </w:p>
    <w:p w:rsidR="004273DD" w:rsidRPr="004273DD" w:rsidRDefault="00712291" w:rsidP="004273DD">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e</w:t>
      </w:r>
      <w:r w:rsidR="004273DD" w:rsidRPr="004273DD">
        <w:rPr>
          <w:rFonts w:ascii="Arial" w:eastAsia="Times New Roman" w:hAnsi="Arial" w:cs="Arial"/>
          <w:color w:val="000000"/>
          <w:sz w:val="32"/>
          <w:szCs w:val="32"/>
        </w:rPr>
        <w:t xml:space="preserve">: </w:t>
      </w:r>
      <w:proofErr w:type="spellStart"/>
      <w:r w:rsidR="004273DD" w:rsidRPr="004273DD">
        <w:rPr>
          <w:rFonts w:ascii="Arial" w:eastAsia="Times New Roman" w:hAnsi="Arial" w:cs="Arial"/>
          <w:color w:val="000000"/>
          <w:sz w:val="32"/>
          <w:szCs w:val="32"/>
        </w:rPr>
        <w:t>Mikro-støttepuljer</w:t>
      </w:r>
      <w:proofErr w:type="spellEnd"/>
      <w:r w:rsidR="004273DD" w:rsidRPr="004273DD">
        <w:rPr>
          <w:rFonts w:ascii="Arial" w:eastAsia="Times New Roman" w:hAnsi="Arial" w:cs="Arial"/>
          <w:color w:val="000000"/>
          <w:sz w:val="32"/>
          <w:szCs w:val="32"/>
        </w:rPr>
        <w:t xml:space="preserve"> for iværksættere</w:t>
      </w: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Vi skal ikke kun have fokus på én standard for hvad en succesfuld vækstvirksomhed er. Vi skal forstå, at der er ved at opstå en ny generation af virksomheder, som ikke kun vil være store målt på økonomisk omsætning og antal medarbejdere, men kan være mindre (under 10 ansatte), og stadig skabe en succes. Den digitale udvikling muliggør, at de kan stadig række ud på globalt eller europæisk plan, og lave forretning.</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Den voksende andel af nye typer virksomheder, som ikke ligner de traditionelle virksomhedstyper skal også have et sted, hvor de kan søge </w:t>
      </w:r>
      <w:proofErr w:type="spellStart"/>
      <w:r w:rsidRPr="004273DD">
        <w:rPr>
          <w:rFonts w:ascii="Arial" w:hAnsi="Arial" w:cs="Arial"/>
          <w:color w:val="000000"/>
          <w:sz w:val="22"/>
          <w:szCs w:val="22"/>
        </w:rPr>
        <w:t>funding</w:t>
      </w:r>
      <w:proofErr w:type="spellEnd"/>
      <w:r w:rsidRPr="004273DD">
        <w:rPr>
          <w:rFonts w:ascii="Arial" w:hAnsi="Arial" w:cs="Arial"/>
          <w:color w:val="000000"/>
          <w:sz w:val="22"/>
          <w:szCs w:val="22"/>
        </w:rPr>
        <w:t xml:space="preserve"> og få investeringer – bare i </w:t>
      </w:r>
      <w:proofErr w:type="spellStart"/>
      <w:r w:rsidRPr="004273DD">
        <w:rPr>
          <w:rFonts w:ascii="Arial" w:hAnsi="Arial" w:cs="Arial"/>
          <w:color w:val="000000"/>
          <w:sz w:val="22"/>
          <w:szCs w:val="22"/>
        </w:rPr>
        <w:t>mikroformat</w:t>
      </w:r>
      <w:proofErr w:type="spellEnd"/>
      <w:r w:rsidRPr="004273DD">
        <w:rPr>
          <w:rFonts w:ascii="Arial" w:hAnsi="Arial" w:cs="Arial"/>
          <w:color w:val="000000"/>
          <w:sz w:val="22"/>
          <w:szCs w:val="22"/>
        </w:rPr>
        <w:t xml:space="preserve">. </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25.000-200.000 kr. kan være en stor hjælp i en opstartsfase eller en </w:t>
      </w:r>
      <w:proofErr w:type="spellStart"/>
      <w:r w:rsidRPr="004273DD">
        <w:rPr>
          <w:rFonts w:ascii="Arial" w:hAnsi="Arial" w:cs="Arial"/>
          <w:color w:val="000000"/>
          <w:sz w:val="22"/>
          <w:szCs w:val="22"/>
        </w:rPr>
        <w:t>rekonfigurerings-fase</w:t>
      </w:r>
      <w:proofErr w:type="spellEnd"/>
      <w:r w:rsidRPr="004273DD">
        <w:rPr>
          <w:rFonts w:ascii="Arial" w:hAnsi="Arial" w:cs="Arial"/>
          <w:color w:val="000000"/>
          <w:sz w:val="22"/>
          <w:szCs w:val="22"/>
        </w:rPr>
        <w:t xml:space="preserve"> i forhold til selve virksomheden, men også i forhold til at udvikle et projekt indenfor det kreative felt, det humanistiske felt, det kunstneriske felt, det digitale felt etc. </w:t>
      </w:r>
    </w:p>
    <w:p w:rsidR="004273DD" w:rsidRPr="004273DD" w:rsidRDefault="004273DD" w:rsidP="004273DD">
      <w:pPr>
        <w:rPr>
          <w:rFonts w:ascii="Times" w:eastAsia="Times New Roman" w:hAnsi="Times" w:cs="Times New Roman"/>
          <w:sz w:val="20"/>
          <w:szCs w:val="20"/>
        </w:rPr>
      </w:pPr>
    </w:p>
    <w:p w:rsidR="004273DD" w:rsidRPr="004273DD" w:rsidRDefault="004273DD" w:rsidP="004273DD">
      <w:pPr>
        <w:rPr>
          <w:rFonts w:ascii="Times" w:hAnsi="Times" w:cs="Times New Roman"/>
          <w:sz w:val="20"/>
          <w:szCs w:val="20"/>
        </w:rPr>
      </w:pPr>
      <w:r w:rsidRPr="004273DD">
        <w:rPr>
          <w:rFonts w:ascii="Arial" w:hAnsi="Arial" w:cs="Arial"/>
          <w:color w:val="000000"/>
          <w:sz w:val="22"/>
          <w:szCs w:val="22"/>
        </w:rPr>
        <w:t xml:space="preserve">Disse virksomheder skal bevise, at de med </w:t>
      </w:r>
      <w:proofErr w:type="spellStart"/>
      <w:r w:rsidRPr="004273DD">
        <w:rPr>
          <w:rFonts w:ascii="Arial" w:hAnsi="Arial" w:cs="Arial"/>
          <w:color w:val="000000"/>
          <w:sz w:val="22"/>
          <w:szCs w:val="22"/>
        </w:rPr>
        <w:t>fundingen</w:t>
      </w:r>
      <w:proofErr w:type="spellEnd"/>
      <w:r w:rsidRPr="004273DD">
        <w:rPr>
          <w:rFonts w:ascii="Arial" w:hAnsi="Arial" w:cs="Arial"/>
          <w:color w:val="000000"/>
          <w:sz w:val="22"/>
          <w:szCs w:val="22"/>
        </w:rPr>
        <w:t xml:space="preserve"> kan skabe vækst, men væksten skal betragtes ud fra de tre bundlinjer (miljø, social og økonomisk) – det kan måles på om virksomheden har skabt netværk uden for DK? Har den skabt en lokal forandring til gavn for lokalsamfundet? Har den sparret med andre virksomheder om udvikling? Har den sikret, at en person på offentlig ydelse blev selvforsørgende? Etc..</w:t>
      </w:r>
    </w:p>
    <w:p w:rsidR="004273DD" w:rsidRPr="004273DD" w:rsidRDefault="004273DD" w:rsidP="004273DD">
      <w:pPr>
        <w:spacing w:before="320" w:after="80"/>
        <w:outlineLvl w:val="2"/>
        <w:rPr>
          <w:rFonts w:ascii="Times" w:eastAsia="Times New Roman" w:hAnsi="Times" w:cs="Times New Roman"/>
          <w:b/>
          <w:bCs/>
          <w:sz w:val="27"/>
          <w:szCs w:val="27"/>
        </w:rPr>
      </w:pPr>
      <w:r w:rsidRPr="004273DD">
        <w:rPr>
          <w:rFonts w:ascii="Arial" w:eastAsia="Times New Roman" w:hAnsi="Arial" w:cs="Arial"/>
          <w:color w:val="434343"/>
          <w:sz w:val="28"/>
          <w:szCs w:val="28"/>
        </w:rPr>
        <w:lastRenderedPageBreak/>
        <w:t>Kvalificering</w:t>
      </w:r>
    </w:p>
    <w:p w:rsidR="004273DD" w:rsidRPr="004273DD" w:rsidRDefault="004273DD" w:rsidP="004273DD">
      <w:pPr>
        <w:numPr>
          <w:ilvl w:val="0"/>
          <w:numId w:val="7"/>
        </w:numPr>
        <w:textAlignment w:val="baseline"/>
        <w:rPr>
          <w:rFonts w:ascii="Arial" w:hAnsi="Arial" w:cs="Arial"/>
          <w:color w:val="000000"/>
          <w:sz w:val="22"/>
          <w:szCs w:val="22"/>
        </w:rPr>
      </w:pPr>
      <w:r w:rsidRPr="004273DD">
        <w:rPr>
          <w:rFonts w:ascii="Arial" w:hAnsi="Arial" w:cs="Arial"/>
          <w:color w:val="000000"/>
          <w:sz w:val="22"/>
          <w:szCs w:val="22"/>
        </w:rPr>
        <w:t>Hvilke lovkrav findes der i dag til lignende puljer?</w:t>
      </w:r>
    </w:p>
    <w:p w:rsidR="004273DD" w:rsidRPr="004273DD" w:rsidRDefault="004273DD" w:rsidP="004273DD">
      <w:pPr>
        <w:numPr>
          <w:ilvl w:val="0"/>
          <w:numId w:val="7"/>
        </w:numPr>
        <w:textAlignment w:val="baseline"/>
        <w:rPr>
          <w:rFonts w:ascii="Arial" w:hAnsi="Arial" w:cs="Arial"/>
          <w:color w:val="000000"/>
          <w:sz w:val="22"/>
          <w:szCs w:val="22"/>
        </w:rPr>
      </w:pPr>
      <w:r w:rsidRPr="004273DD">
        <w:rPr>
          <w:rFonts w:ascii="Arial" w:hAnsi="Arial" w:cs="Arial"/>
          <w:color w:val="000000"/>
          <w:sz w:val="22"/>
          <w:szCs w:val="22"/>
        </w:rPr>
        <w:t>Hvordan kunne man sikre en god og fair opfølgning (målsætninger/succeskriterier)?</w:t>
      </w:r>
    </w:p>
    <w:p w:rsidR="004273DD" w:rsidRPr="004273DD" w:rsidRDefault="004273DD" w:rsidP="004273DD">
      <w:pPr>
        <w:numPr>
          <w:ilvl w:val="0"/>
          <w:numId w:val="7"/>
        </w:numPr>
        <w:textAlignment w:val="baseline"/>
        <w:rPr>
          <w:rFonts w:ascii="Arial" w:hAnsi="Arial" w:cs="Arial"/>
          <w:color w:val="000000"/>
          <w:sz w:val="22"/>
          <w:szCs w:val="22"/>
        </w:rPr>
      </w:pPr>
      <w:r w:rsidRPr="004273DD">
        <w:rPr>
          <w:rFonts w:ascii="Arial" w:hAnsi="Arial" w:cs="Arial"/>
          <w:color w:val="000000"/>
          <w:sz w:val="22"/>
          <w:szCs w:val="22"/>
        </w:rPr>
        <w:t>Hvilke muligheder findes i forvejen?</w:t>
      </w:r>
    </w:p>
    <w:p w:rsidR="001E6D86" w:rsidRDefault="001E6D86"/>
    <w:sectPr w:rsidR="001E6D86" w:rsidSect="00FA4FC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B5" w:rsidRDefault="001E29B5" w:rsidP="001251B5">
      <w:r>
        <w:separator/>
      </w:r>
    </w:p>
  </w:endnote>
  <w:endnote w:type="continuationSeparator" w:id="0">
    <w:p w:rsidR="001E29B5" w:rsidRDefault="001E29B5" w:rsidP="00125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17F" w:usb2="0000002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B5" w:rsidRDefault="00F3709D" w:rsidP="00AB54CF">
    <w:pPr>
      <w:pStyle w:val="Sidefod"/>
      <w:framePr w:wrap="around" w:vAnchor="text" w:hAnchor="margin" w:xAlign="right" w:y="1"/>
      <w:rPr>
        <w:rStyle w:val="Sidetal"/>
      </w:rPr>
    </w:pPr>
    <w:r>
      <w:rPr>
        <w:rStyle w:val="Sidetal"/>
      </w:rPr>
      <w:fldChar w:fldCharType="begin"/>
    </w:r>
    <w:r w:rsidR="001251B5">
      <w:rPr>
        <w:rStyle w:val="Sidetal"/>
      </w:rPr>
      <w:instrText xml:space="preserve">PAGE  </w:instrText>
    </w:r>
    <w:r>
      <w:rPr>
        <w:rStyle w:val="Sidetal"/>
      </w:rPr>
      <w:fldChar w:fldCharType="end"/>
    </w:r>
  </w:p>
  <w:p w:rsidR="001251B5" w:rsidRDefault="001251B5" w:rsidP="001251B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B5" w:rsidRDefault="00F3709D" w:rsidP="00AB54CF">
    <w:pPr>
      <w:pStyle w:val="Sidefod"/>
      <w:framePr w:wrap="around" w:vAnchor="text" w:hAnchor="margin" w:xAlign="right" w:y="1"/>
      <w:rPr>
        <w:rStyle w:val="Sidetal"/>
      </w:rPr>
    </w:pPr>
    <w:r>
      <w:rPr>
        <w:rStyle w:val="Sidetal"/>
      </w:rPr>
      <w:fldChar w:fldCharType="begin"/>
    </w:r>
    <w:r w:rsidR="001251B5">
      <w:rPr>
        <w:rStyle w:val="Sidetal"/>
      </w:rPr>
      <w:instrText xml:space="preserve">PAGE  </w:instrText>
    </w:r>
    <w:r>
      <w:rPr>
        <w:rStyle w:val="Sidetal"/>
      </w:rPr>
      <w:fldChar w:fldCharType="separate"/>
    </w:r>
    <w:r w:rsidR="00712291">
      <w:rPr>
        <w:rStyle w:val="Sidetal"/>
        <w:noProof/>
      </w:rPr>
      <w:t>4</w:t>
    </w:r>
    <w:r>
      <w:rPr>
        <w:rStyle w:val="Sidetal"/>
      </w:rPr>
      <w:fldChar w:fldCharType="end"/>
    </w:r>
  </w:p>
  <w:p w:rsidR="001251B5" w:rsidRDefault="001251B5" w:rsidP="001251B5">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B5" w:rsidRDefault="001E29B5" w:rsidP="001251B5">
      <w:r>
        <w:separator/>
      </w:r>
    </w:p>
  </w:footnote>
  <w:footnote w:type="continuationSeparator" w:id="0">
    <w:p w:rsidR="001E29B5" w:rsidRDefault="001E29B5" w:rsidP="00125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9C7"/>
    <w:multiLevelType w:val="multilevel"/>
    <w:tmpl w:val="5570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94E92"/>
    <w:multiLevelType w:val="multilevel"/>
    <w:tmpl w:val="DFCA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3254E"/>
    <w:multiLevelType w:val="multilevel"/>
    <w:tmpl w:val="B08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701AE"/>
    <w:multiLevelType w:val="multilevel"/>
    <w:tmpl w:val="457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D541D"/>
    <w:multiLevelType w:val="multilevel"/>
    <w:tmpl w:val="6CB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130EE"/>
    <w:multiLevelType w:val="multilevel"/>
    <w:tmpl w:val="941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64F07"/>
    <w:multiLevelType w:val="multilevel"/>
    <w:tmpl w:val="279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273DD"/>
    <w:rsid w:val="001251B5"/>
    <w:rsid w:val="001E29B5"/>
    <w:rsid w:val="001E6D86"/>
    <w:rsid w:val="002A5C61"/>
    <w:rsid w:val="0032403D"/>
    <w:rsid w:val="00353FF8"/>
    <w:rsid w:val="004273DD"/>
    <w:rsid w:val="00712291"/>
    <w:rsid w:val="008F1918"/>
    <w:rsid w:val="00BE658B"/>
    <w:rsid w:val="00CE7692"/>
    <w:rsid w:val="00EB4D6E"/>
    <w:rsid w:val="00F3709D"/>
    <w:rsid w:val="00FA4F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92"/>
  </w:style>
  <w:style w:type="paragraph" w:styleId="Overskrift1">
    <w:name w:val="heading 1"/>
    <w:basedOn w:val="Normal"/>
    <w:next w:val="Normal"/>
    <w:link w:val="Overskrift1Tegn"/>
    <w:uiPriority w:val="9"/>
    <w:qFormat/>
    <w:rsid w:val="002A5C61"/>
    <w:pPr>
      <w:keepNext/>
      <w:keepLines/>
      <w:spacing w:before="480"/>
      <w:outlineLvl w:val="0"/>
    </w:pPr>
    <w:rPr>
      <w:rFonts w:ascii="Roboto" w:eastAsiaTheme="majorEastAsia" w:hAnsi="Roboto" w:cstheme="majorBidi"/>
      <w:bCs/>
      <w:color w:val="3B8D47"/>
      <w:sz w:val="32"/>
      <w:szCs w:val="32"/>
    </w:rPr>
  </w:style>
  <w:style w:type="paragraph" w:styleId="Overskrift2">
    <w:name w:val="heading 2"/>
    <w:basedOn w:val="Normal"/>
    <w:link w:val="Overskrift2Tegn"/>
    <w:uiPriority w:val="9"/>
    <w:qFormat/>
    <w:rsid w:val="004273DD"/>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4273DD"/>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5C61"/>
    <w:rPr>
      <w:rFonts w:ascii="Roboto" w:eastAsiaTheme="majorEastAsia" w:hAnsi="Roboto" w:cstheme="majorBidi"/>
      <w:bCs/>
      <w:color w:val="3B8D47"/>
      <w:sz w:val="32"/>
      <w:szCs w:val="32"/>
    </w:rPr>
  </w:style>
  <w:style w:type="character" w:customStyle="1" w:styleId="Overskrift2Tegn">
    <w:name w:val="Overskrift 2 Tegn"/>
    <w:basedOn w:val="Standardskrifttypeiafsnit"/>
    <w:link w:val="Overskrift2"/>
    <w:uiPriority w:val="9"/>
    <w:rsid w:val="004273DD"/>
    <w:rPr>
      <w:rFonts w:ascii="Times" w:hAnsi="Times"/>
      <w:b/>
      <w:bCs/>
      <w:sz w:val="36"/>
      <w:szCs w:val="36"/>
    </w:rPr>
  </w:style>
  <w:style w:type="character" w:customStyle="1" w:styleId="Overskrift3Tegn">
    <w:name w:val="Overskrift 3 Tegn"/>
    <w:basedOn w:val="Standardskrifttypeiafsnit"/>
    <w:link w:val="Overskrift3"/>
    <w:uiPriority w:val="9"/>
    <w:rsid w:val="004273DD"/>
    <w:rPr>
      <w:rFonts w:ascii="Times" w:hAnsi="Times"/>
      <w:b/>
      <w:bCs/>
      <w:sz w:val="27"/>
      <w:szCs w:val="27"/>
    </w:rPr>
  </w:style>
  <w:style w:type="paragraph" w:styleId="NormalWeb">
    <w:name w:val="Normal (Web)"/>
    <w:basedOn w:val="Normal"/>
    <w:uiPriority w:val="99"/>
    <w:semiHidden/>
    <w:unhideWhenUsed/>
    <w:rsid w:val="004273DD"/>
    <w:pPr>
      <w:spacing w:before="100" w:beforeAutospacing="1" w:after="100" w:afterAutospacing="1"/>
    </w:pPr>
    <w:rPr>
      <w:rFonts w:ascii="Times" w:hAnsi="Times" w:cs="Times New Roman"/>
      <w:sz w:val="20"/>
      <w:szCs w:val="20"/>
    </w:rPr>
  </w:style>
  <w:style w:type="character" w:styleId="Hyperlink">
    <w:name w:val="Hyperlink"/>
    <w:basedOn w:val="Standardskrifttypeiafsnit"/>
    <w:uiPriority w:val="99"/>
    <w:semiHidden/>
    <w:unhideWhenUsed/>
    <w:rsid w:val="004273DD"/>
    <w:rPr>
      <w:color w:val="0000FF"/>
      <w:u w:val="single"/>
    </w:rPr>
  </w:style>
  <w:style w:type="paragraph" w:styleId="Sidefod">
    <w:name w:val="footer"/>
    <w:basedOn w:val="Normal"/>
    <w:link w:val="SidefodTegn"/>
    <w:uiPriority w:val="99"/>
    <w:unhideWhenUsed/>
    <w:rsid w:val="001251B5"/>
    <w:pPr>
      <w:tabs>
        <w:tab w:val="center" w:pos="4153"/>
        <w:tab w:val="right" w:pos="8306"/>
      </w:tabs>
    </w:pPr>
  </w:style>
  <w:style w:type="character" w:customStyle="1" w:styleId="SidefodTegn">
    <w:name w:val="Sidefod Tegn"/>
    <w:basedOn w:val="Standardskrifttypeiafsnit"/>
    <w:link w:val="Sidefod"/>
    <w:uiPriority w:val="99"/>
    <w:rsid w:val="001251B5"/>
  </w:style>
  <w:style w:type="character" w:styleId="Sidetal">
    <w:name w:val="page number"/>
    <w:basedOn w:val="Standardskrifttypeiafsnit"/>
    <w:uiPriority w:val="99"/>
    <w:semiHidden/>
    <w:unhideWhenUsed/>
    <w:rsid w:val="001251B5"/>
  </w:style>
</w:styles>
</file>

<file path=word/webSettings.xml><?xml version="1.0" encoding="utf-8"?>
<w:webSettings xmlns:r="http://schemas.openxmlformats.org/officeDocument/2006/relationships" xmlns:w="http://schemas.openxmlformats.org/wordprocessingml/2006/main">
  <w:divs>
    <w:div w:id="68015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leos.alternativet.dk/catalog/proposal/view/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Gran Boesen</dc:creator>
  <cp:lastModifiedBy>sh</cp:lastModifiedBy>
  <cp:revision>3</cp:revision>
  <dcterms:created xsi:type="dcterms:W3CDTF">2017-08-14T21:47:00Z</dcterms:created>
  <dcterms:modified xsi:type="dcterms:W3CDTF">2017-08-15T21:10:00Z</dcterms:modified>
</cp:coreProperties>
</file>